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BF" w:rsidRPr="000A284D" w:rsidRDefault="00390FBF" w:rsidP="00390FBF">
      <w:pPr>
        <w:autoSpaceDE w:val="0"/>
        <w:autoSpaceDN w:val="0"/>
        <w:adjustRightInd w:val="0"/>
        <w:spacing w:after="0" w:line="240" w:lineRule="auto"/>
        <w:jc w:val="center"/>
        <w:rPr>
          <w:rFonts w:ascii="Times New Roman" w:hAnsi="Times New Roman" w:cs="Times New Roman"/>
          <w:b/>
          <w:bCs/>
          <w:sz w:val="24"/>
          <w:szCs w:val="24"/>
        </w:rPr>
      </w:pPr>
      <w:r w:rsidRPr="000A284D">
        <w:rPr>
          <w:rFonts w:ascii="Times New Roman" w:hAnsi="Times New Roman" w:cs="Times New Roman"/>
          <w:b/>
          <w:bCs/>
          <w:sz w:val="24"/>
          <w:szCs w:val="24"/>
        </w:rPr>
        <w:t xml:space="preserve">Комиссия по делам несовершеннолетних и защите их прав </w:t>
      </w:r>
    </w:p>
    <w:p w:rsidR="00390FBF" w:rsidRPr="000A284D" w:rsidRDefault="00390FBF" w:rsidP="00390FBF">
      <w:pPr>
        <w:autoSpaceDE w:val="0"/>
        <w:autoSpaceDN w:val="0"/>
        <w:adjustRightInd w:val="0"/>
        <w:spacing w:after="0" w:line="240" w:lineRule="auto"/>
        <w:jc w:val="center"/>
        <w:rPr>
          <w:rFonts w:ascii="Times New Roman" w:hAnsi="Times New Roman" w:cs="Times New Roman"/>
          <w:b/>
          <w:bCs/>
          <w:sz w:val="24"/>
          <w:szCs w:val="24"/>
        </w:rPr>
      </w:pPr>
      <w:r w:rsidRPr="000A284D">
        <w:rPr>
          <w:rFonts w:ascii="Times New Roman" w:hAnsi="Times New Roman" w:cs="Times New Roman"/>
          <w:b/>
          <w:bCs/>
          <w:sz w:val="24"/>
          <w:szCs w:val="24"/>
        </w:rPr>
        <w:t>Администрации муниципального образования «Майминский район»</w:t>
      </w:r>
    </w:p>
    <w:p w:rsidR="00390FBF" w:rsidRPr="000A284D" w:rsidRDefault="00390FBF" w:rsidP="00390FBF">
      <w:pPr>
        <w:autoSpaceDE w:val="0"/>
        <w:autoSpaceDN w:val="0"/>
        <w:adjustRightInd w:val="0"/>
        <w:spacing w:after="0" w:line="240" w:lineRule="auto"/>
        <w:jc w:val="center"/>
        <w:rPr>
          <w:rFonts w:ascii="Times New Roman" w:hAnsi="Times New Roman" w:cs="Times New Roman"/>
          <w:b/>
          <w:bCs/>
          <w:sz w:val="24"/>
          <w:szCs w:val="24"/>
        </w:rPr>
      </w:pPr>
      <w:r w:rsidRPr="000A284D">
        <w:rPr>
          <w:rFonts w:ascii="Times New Roman" w:hAnsi="Times New Roman" w:cs="Times New Roman"/>
          <w:b/>
          <w:bCs/>
          <w:sz w:val="24"/>
          <w:szCs w:val="24"/>
        </w:rPr>
        <w:t xml:space="preserve">адрес: Российская Федерация, Республика Алтай, Майминский район, </w:t>
      </w:r>
    </w:p>
    <w:p w:rsidR="00390FBF" w:rsidRPr="000A284D" w:rsidRDefault="00390FBF" w:rsidP="00390FBF">
      <w:pPr>
        <w:autoSpaceDE w:val="0"/>
        <w:autoSpaceDN w:val="0"/>
        <w:adjustRightInd w:val="0"/>
        <w:spacing w:after="0" w:line="240" w:lineRule="auto"/>
        <w:jc w:val="center"/>
        <w:rPr>
          <w:rFonts w:ascii="Times New Roman" w:hAnsi="Times New Roman" w:cs="Times New Roman"/>
          <w:b/>
          <w:bCs/>
          <w:sz w:val="24"/>
          <w:szCs w:val="24"/>
        </w:rPr>
      </w:pPr>
      <w:r w:rsidRPr="000A284D">
        <w:rPr>
          <w:rFonts w:ascii="Times New Roman" w:hAnsi="Times New Roman" w:cs="Times New Roman"/>
          <w:b/>
          <w:bCs/>
          <w:sz w:val="24"/>
          <w:szCs w:val="24"/>
        </w:rPr>
        <w:t>с.Майма, ул.Ленина, 22, почтовый индекс 649100</w:t>
      </w:r>
    </w:p>
    <w:p w:rsidR="00390FBF" w:rsidRPr="000A284D" w:rsidRDefault="00390FBF" w:rsidP="00390FBF">
      <w:pPr>
        <w:autoSpaceDE w:val="0"/>
        <w:autoSpaceDN w:val="0"/>
        <w:adjustRightInd w:val="0"/>
        <w:spacing w:after="0" w:line="240" w:lineRule="auto"/>
        <w:jc w:val="center"/>
        <w:rPr>
          <w:rFonts w:ascii="Times New Roman" w:hAnsi="Times New Roman" w:cs="Times New Roman"/>
          <w:b/>
          <w:bCs/>
          <w:sz w:val="24"/>
          <w:szCs w:val="24"/>
        </w:rPr>
      </w:pPr>
    </w:p>
    <w:p w:rsidR="00390FBF" w:rsidRPr="000A284D" w:rsidRDefault="00390FBF" w:rsidP="00390FBF">
      <w:pPr>
        <w:autoSpaceDE w:val="0"/>
        <w:autoSpaceDN w:val="0"/>
        <w:adjustRightInd w:val="0"/>
        <w:spacing w:after="0" w:line="240" w:lineRule="auto"/>
        <w:ind w:firstLine="709"/>
        <w:jc w:val="center"/>
        <w:rPr>
          <w:rFonts w:ascii="Times New Roman" w:hAnsi="Times New Roman" w:cs="Times New Roman"/>
          <w:b/>
          <w:bCs/>
          <w:sz w:val="24"/>
          <w:szCs w:val="24"/>
        </w:rPr>
      </w:pPr>
      <w:r w:rsidRPr="000A284D">
        <w:rPr>
          <w:rFonts w:ascii="Times New Roman" w:hAnsi="Times New Roman" w:cs="Times New Roman"/>
          <w:b/>
          <w:bCs/>
          <w:sz w:val="24"/>
          <w:szCs w:val="24"/>
        </w:rPr>
        <w:t xml:space="preserve">ПОСТАНОВЛЕНИЕ </w:t>
      </w:r>
    </w:p>
    <w:p w:rsidR="00390FBF" w:rsidRPr="000A284D" w:rsidRDefault="00B23CC5" w:rsidP="00390FBF">
      <w:pPr>
        <w:spacing w:after="0" w:line="240" w:lineRule="auto"/>
        <w:ind w:firstLine="709"/>
        <w:jc w:val="center"/>
        <w:rPr>
          <w:rFonts w:ascii="Times New Roman" w:hAnsi="Times New Roman" w:cs="Times New Roman"/>
          <w:b/>
          <w:bCs/>
          <w:sz w:val="24"/>
          <w:szCs w:val="24"/>
        </w:rPr>
      </w:pPr>
      <w:r w:rsidRPr="000A284D">
        <w:rPr>
          <w:rFonts w:ascii="Times New Roman" w:hAnsi="Times New Roman" w:cs="Times New Roman"/>
          <w:b/>
          <w:bCs/>
          <w:sz w:val="24"/>
          <w:szCs w:val="24"/>
        </w:rPr>
        <w:t>1</w:t>
      </w:r>
      <w:r w:rsidR="001B6645">
        <w:rPr>
          <w:rFonts w:ascii="Times New Roman" w:hAnsi="Times New Roman" w:cs="Times New Roman"/>
          <w:b/>
          <w:bCs/>
          <w:sz w:val="24"/>
          <w:szCs w:val="24"/>
        </w:rPr>
        <w:t>6</w:t>
      </w:r>
      <w:r w:rsidRPr="000A284D">
        <w:rPr>
          <w:rFonts w:ascii="Times New Roman" w:hAnsi="Times New Roman" w:cs="Times New Roman"/>
          <w:b/>
          <w:bCs/>
          <w:sz w:val="24"/>
          <w:szCs w:val="24"/>
        </w:rPr>
        <w:t xml:space="preserve"> июля</w:t>
      </w:r>
      <w:r w:rsidR="00390FBF" w:rsidRPr="000A284D">
        <w:rPr>
          <w:rFonts w:ascii="Times New Roman" w:hAnsi="Times New Roman" w:cs="Times New Roman"/>
          <w:b/>
          <w:bCs/>
          <w:sz w:val="24"/>
          <w:szCs w:val="24"/>
        </w:rPr>
        <w:t xml:space="preserve"> 202</w:t>
      </w:r>
      <w:r w:rsidR="001B6645">
        <w:rPr>
          <w:rFonts w:ascii="Times New Roman" w:hAnsi="Times New Roman" w:cs="Times New Roman"/>
          <w:b/>
          <w:bCs/>
          <w:sz w:val="24"/>
          <w:szCs w:val="24"/>
        </w:rPr>
        <w:t>5</w:t>
      </w:r>
      <w:r w:rsidR="00390FBF" w:rsidRPr="000A284D">
        <w:rPr>
          <w:rFonts w:ascii="Times New Roman" w:hAnsi="Times New Roman" w:cs="Times New Roman"/>
          <w:b/>
          <w:bCs/>
          <w:sz w:val="24"/>
          <w:szCs w:val="24"/>
        </w:rPr>
        <w:t>г.</w:t>
      </w:r>
    </w:p>
    <w:p w:rsidR="00390FBF" w:rsidRPr="000A284D" w:rsidRDefault="00390FBF" w:rsidP="00390FBF">
      <w:pPr>
        <w:spacing w:after="0" w:line="240" w:lineRule="auto"/>
        <w:jc w:val="both"/>
        <w:rPr>
          <w:rFonts w:ascii="Times New Roman" w:hAnsi="Times New Roman" w:cs="Times New Roman"/>
          <w:b/>
          <w:bCs/>
          <w:sz w:val="24"/>
          <w:szCs w:val="24"/>
        </w:rPr>
      </w:pPr>
      <w:r w:rsidRPr="000A284D">
        <w:rPr>
          <w:rFonts w:ascii="Times New Roman" w:hAnsi="Times New Roman" w:cs="Times New Roman"/>
          <w:b/>
          <w:sz w:val="24"/>
          <w:szCs w:val="24"/>
        </w:rPr>
        <w:t>с.Майма, ул. Ленина, 22</w:t>
      </w:r>
      <w:r w:rsidRPr="000A284D">
        <w:rPr>
          <w:rFonts w:ascii="Times New Roman" w:hAnsi="Times New Roman" w:cs="Times New Roman"/>
          <w:b/>
          <w:sz w:val="24"/>
          <w:szCs w:val="24"/>
        </w:rPr>
        <w:tab/>
      </w:r>
      <w:r w:rsidRPr="000A284D">
        <w:rPr>
          <w:rFonts w:ascii="Times New Roman" w:hAnsi="Times New Roman" w:cs="Times New Roman"/>
          <w:b/>
          <w:sz w:val="24"/>
          <w:szCs w:val="24"/>
        </w:rPr>
        <w:tab/>
      </w:r>
      <w:r w:rsidRPr="000A284D">
        <w:rPr>
          <w:rFonts w:ascii="Times New Roman" w:hAnsi="Times New Roman" w:cs="Times New Roman"/>
          <w:b/>
          <w:sz w:val="24"/>
          <w:szCs w:val="24"/>
        </w:rPr>
        <w:tab/>
      </w:r>
      <w:r w:rsidRPr="000A284D">
        <w:rPr>
          <w:rFonts w:ascii="Times New Roman" w:hAnsi="Times New Roman" w:cs="Times New Roman"/>
          <w:b/>
          <w:sz w:val="24"/>
          <w:szCs w:val="24"/>
        </w:rPr>
        <w:tab/>
      </w:r>
      <w:r w:rsidRPr="000A284D">
        <w:rPr>
          <w:rFonts w:ascii="Times New Roman" w:hAnsi="Times New Roman" w:cs="Times New Roman"/>
          <w:b/>
          <w:sz w:val="24"/>
          <w:szCs w:val="24"/>
        </w:rPr>
        <w:tab/>
        <w:t xml:space="preserve">                          </w:t>
      </w:r>
      <w:r w:rsidRPr="000A284D">
        <w:rPr>
          <w:rFonts w:ascii="Times New Roman" w:hAnsi="Times New Roman" w:cs="Times New Roman"/>
          <w:b/>
          <w:sz w:val="24"/>
          <w:szCs w:val="24"/>
        </w:rPr>
        <w:tab/>
      </w:r>
      <w:r w:rsidR="00560343">
        <w:rPr>
          <w:rFonts w:ascii="Times New Roman" w:hAnsi="Times New Roman" w:cs="Times New Roman"/>
          <w:b/>
          <w:sz w:val="24"/>
          <w:szCs w:val="24"/>
        </w:rPr>
        <w:tab/>
      </w:r>
      <w:r w:rsidRPr="000A284D">
        <w:rPr>
          <w:rFonts w:ascii="Times New Roman" w:hAnsi="Times New Roman" w:cs="Times New Roman"/>
          <w:b/>
          <w:bCs/>
          <w:sz w:val="24"/>
          <w:szCs w:val="24"/>
        </w:rPr>
        <w:t>№ 2/</w:t>
      </w:r>
      <w:r w:rsidR="00E628A4" w:rsidRPr="000A284D">
        <w:rPr>
          <w:rFonts w:ascii="Times New Roman" w:hAnsi="Times New Roman" w:cs="Times New Roman"/>
          <w:b/>
          <w:bCs/>
          <w:sz w:val="24"/>
          <w:szCs w:val="24"/>
        </w:rPr>
        <w:t>14</w:t>
      </w:r>
    </w:p>
    <w:p w:rsidR="00390FBF" w:rsidRPr="000A284D" w:rsidRDefault="00390FBF" w:rsidP="00390FBF">
      <w:pPr>
        <w:spacing w:after="0" w:line="240" w:lineRule="auto"/>
        <w:ind w:firstLine="709"/>
        <w:jc w:val="both"/>
        <w:rPr>
          <w:rFonts w:ascii="Times New Roman" w:hAnsi="Times New Roman" w:cs="Times New Roman"/>
          <w:b/>
          <w:bCs/>
          <w:sz w:val="24"/>
          <w:szCs w:val="24"/>
        </w:rPr>
      </w:pPr>
    </w:p>
    <w:p w:rsidR="00560343" w:rsidRDefault="00560343" w:rsidP="00390FBF">
      <w:pPr>
        <w:spacing w:after="0" w:line="240" w:lineRule="auto"/>
        <w:ind w:firstLine="709"/>
        <w:jc w:val="center"/>
        <w:rPr>
          <w:rFonts w:ascii="Times New Roman" w:hAnsi="Times New Roman" w:cs="Times New Roman"/>
          <w:b/>
          <w:sz w:val="24"/>
          <w:szCs w:val="24"/>
        </w:rPr>
      </w:pPr>
    </w:p>
    <w:p w:rsidR="00390FBF" w:rsidRPr="000A284D" w:rsidRDefault="00390FBF" w:rsidP="00390FBF">
      <w:pPr>
        <w:spacing w:after="0" w:line="240" w:lineRule="auto"/>
        <w:ind w:firstLine="709"/>
        <w:jc w:val="center"/>
        <w:rPr>
          <w:rFonts w:ascii="Times New Roman" w:hAnsi="Times New Roman" w:cs="Times New Roman"/>
          <w:b/>
          <w:sz w:val="24"/>
          <w:szCs w:val="24"/>
        </w:rPr>
      </w:pPr>
      <w:r w:rsidRPr="000A284D">
        <w:rPr>
          <w:rFonts w:ascii="Times New Roman" w:hAnsi="Times New Roman" w:cs="Times New Roman"/>
          <w:b/>
          <w:sz w:val="24"/>
          <w:szCs w:val="24"/>
        </w:rPr>
        <w:t xml:space="preserve">Об итогах деятельности Комиссии </w:t>
      </w:r>
    </w:p>
    <w:p w:rsidR="00390FBF" w:rsidRPr="000A284D" w:rsidRDefault="00390FBF" w:rsidP="00390FBF">
      <w:pPr>
        <w:spacing w:after="0" w:line="240" w:lineRule="auto"/>
        <w:ind w:firstLine="709"/>
        <w:jc w:val="center"/>
        <w:rPr>
          <w:rFonts w:ascii="Times New Roman" w:hAnsi="Times New Roman" w:cs="Times New Roman"/>
          <w:b/>
          <w:sz w:val="24"/>
          <w:szCs w:val="24"/>
        </w:rPr>
      </w:pPr>
      <w:r w:rsidRPr="000A284D">
        <w:rPr>
          <w:rFonts w:ascii="Times New Roman" w:hAnsi="Times New Roman" w:cs="Times New Roman"/>
          <w:b/>
          <w:sz w:val="24"/>
          <w:szCs w:val="24"/>
        </w:rPr>
        <w:t xml:space="preserve">по делам несовершеннолетних и защите их прав </w:t>
      </w:r>
    </w:p>
    <w:p w:rsidR="00390FBF" w:rsidRPr="000A284D" w:rsidRDefault="00390FBF" w:rsidP="00390FBF">
      <w:pPr>
        <w:spacing w:after="0" w:line="240" w:lineRule="auto"/>
        <w:ind w:firstLine="709"/>
        <w:jc w:val="center"/>
        <w:rPr>
          <w:rFonts w:ascii="Times New Roman" w:hAnsi="Times New Roman" w:cs="Times New Roman"/>
          <w:b/>
          <w:sz w:val="24"/>
          <w:szCs w:val="24"/>
        </w:rPr>
      </w:pPr>
      <w:r w:rsidRPr="000A284D">
        <w:rPr>
          <w:rFonts w:ascii="Times New Roman" w:hAnsi="Times New Roman" w:cs="Times New Roman"/>
          <w:b/>
          <w:sz w:val="24"/>
          <w:szCs w:val="24"/>
        </w:rPr>
        <w:t xml:space="preserve">Администрации муниципального образования «Майминский район» </w:t>
      </w:r>
    </w:p>
    <w:p w:rsidR="00390FBF" w:rsidRDefault="00B23CC5" w:rsidP="00390FBF">
      <w:pPr>
        <w:spacing w:after="0" w:line="240" w:lineRule="auto"/>
        <w:ind w:firstLine="709"/>
        <w:jc w:val="center"/>
        <w:rPr>
          <w:rFonts w:ascii="Times New Roman" w:hAnsi="Times New Roman" w:cs="Times New Roman"/>
          <w:b/>
          <w:sz w:val="24"/>
          <w:szCs w:val="24"/>
        </w:rPr>
      </w:pPr>
      <w:r w:rsidRPr="000A284D">
        <w:rPr>
          <w:rFonts w:ascii="Times New Roman" w:hAnsi="Times New Roman" w:cs="Times New Roman"/>
          <w:b/>
          <w:sz w:val="24"/>
          <w:szCs w:val="24"/>
        </w:rPr>
        <w:t>за 6 месяцев 202</w:t>
      </w:r>
      <w:r w:rsidR="001B6645">
        <w:rPr>
          <w:rFonts w:ascii="Times New Roman" w:hAnsi="Times New Roman" w:cs="Times New Roman"/>
          <w:b/>
          <w:sz w:val="24"/>
          <w:szCs w:val="24"/>
        </w:rPr>
        <w:t>5</w:t>
      </w:r>
      <w:r w:rsidR="00390FBF" w:rsidRPr="000A284D">
        <w:rPr>
          <w:rFonts w:ascii="Times New Roman" w:hAnsi="Times New Roman" w:cs="Times New Roman"/>
          <w:b/>
          <w:sz w:val="24"/>
          <w:szCs w:val="24"/>
        </w:rPr>
        <w:t xml:space="preserve"> год</w:t>
      </w:r>
    </w:p>
    <w:p w:rsidR="00A51077" w:rsidRPr="000A284D" w:rsidRDefault="00A51077" w:rsidP="00390FBF">
      <w:pPr>
        <w:spacing w:after="0" w:line="240" w:lineRule="auto"/>
        <w:ind w:firstLine="709"/>
        <w:jc w:val="center"/>
        <w:rPr>
          <w:rFonts w:ascii="Times New Roman" w:hAnsi="Times New Roman" w:cs="Times New Roman"/>
          <w:b/>
          <w:sz w:val="24"/>
          <w:szCs w:val="24"/>
        </w:rPr>
      </w:pPr>
    </w:p>
    <w:p w:rsidR="00390FBF" w:rsidRPr="000A284D" w:rsidRDefault="00A51077" w:rsidP="00A51077">
      <w:pPr>
        <w:spacing w:after="0" w:line="240" w:lineRule="auto"/>
        <w:ind w:firstLine="709"/>
        <w:jc w:val="both"/>
        <w:rPr>
          <w:rFonts w:ascii="Times New Roman" w:hAnsi="Times New Roman" w:cs="Times New Roman"/>
          <w:sz w:val="24"/>
          <w:szCs w:val="24"/>
        </w:rPr>
      </w:pPr>
      <w:r w:rsidRPr="00A51077">
        <w:rPr>
          <w:rFonts w:ascii="Times New Roman" w:eastAsia="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w:t>
      </w:r>
      <w:r w:rsidRPr="00A51077">
        <w:rPr>
          <w:rFonts w:ascii="Times New Roman" w:eastAsia="DengXian" w:hAnsi="Times New Roman" w:cs="Times New Roman"/>
          <w:sz w:val="24"/>
          <w:szCs w:val="24"/>
        </w:rPr>
        <w:t xml:space="preserve">председательствующего в заседании, председателя Комиссии Атамановой Н.Н. Членов Комиссии: Шмаковой Л.А.,           Крапивиной Н.А., Зверева Р.В., Селивестру Д.Н., Сейвальд А.С. </w:t>
      </w:r>
      <w:r w:rsidRPr="00A51077">
        <w:rPr>
          <w:rFonts w:ascii="Times New Roman" w:eastAsia="Times New Roman" w:hAnsi="Times New Roman" w:cs="Times New Roman"/>
          <w:sz w:val="24"/>
          <w:szCs w:val="24"/>
        </w:rPr>
        <w:t>секретаря заседания, ответственного секретаря Комиссии Осницкой И.В, при участии старшего помощника прокурора Майминского района Фатеевой А.А.,</w:t>
      </w:r>
      <w:r>
        <w:rPr>
          <w:rFonts w:ascii="Times New Roman" w:hAnsi="Times New Roman" w:cs="Times New Roman"/>
          <w:sz w:val="24"/>
          <w:szCs w:val="24"/>
        </w:rPr>
        <w:t xml:space="preserve"> </w:t>
      </w:r>
      <w:r w:rsidR="00390FBF" w:rsidRPr="000A284D">
        <w:rPr>
          <w:rFonts w:ascii="Times New Roman" w:hAnsi="Times New Roman" w:cs="Times New Roman"/>
          <w:sz w:val="24"/>
          <w:szCs w:val="24"/>
        </w:rPr>
        <w:t>рассмотрев информацию об итогах деятельности Комиссии по делам несовершеннолетних и защите их прав Администраци</w:t>
      </w:r>
      <w:r w:rsidR="009B2A62" w:rsidRPr="000A284D">
        <w:rPr>
          <w:rFonts w:ascii="Times New Roman" w:hAnsi="Times New Roman" w:cs="Times New Roman"/>
          <w:sz w:val="24"/>
          <w:szCs w:val="24"/>
        </w:rPr>
        <w:t xml:space="preserve">и МО «Майминский район» за </w:t>
      </w:r>
      <w:r w:rsidR="00E628A4" w:rsidRPr="000A284D">
        <w:rPr>
          <w:rFonts w:ascii="Times New Roman" w:hAnsi="Times New Roman" w:cs="Times New Roman"/>
          <w:sz w:val="24"/>
          <w:szCs w:val="24"/>
        </w:rPr>
        <w:t>6 месяцев 202</w:t>
      </w:r>
      <w:r w:rsidR="001B6645">
        <w:rPr>
          <w:rFonts w:ascii="Times New Roman" w:hAnsi="Times New Roman" w:cs="Times New Roman"/>
          <w:sz w:val="24"/>
          <w:szCs w:val="24"/>
        </w:rPr>
        <w:t>5</w:t>
      </w:r>
      <w:r w:rsidR="00390FBF" w:rsidRPr="000A284D">
        <w:rPr>
          <w:rFonts w:ascii="Times New Roman" w:hAnsi="Times New Roman" w:cs="Times New Roman"/>
          <w:sz w:val="24"/>
          <w:szCs w:val="24"/>
        </w:rPr>
        <w:t>г.</w:t>
      </w:r>
    </w:p>
    <w:p w:rsidR="00A51077" w:rsidRDefault="00A51077" w:rsidP="00390FBF">
      <w:pPr>
        <w:spacing w:after="0" w:line="240" w:lineRule="auto"/>
        <w:ind w:firstLine="708"/>
        <w:jc w:val="center"/>
        <w:outlineLvl w:val="0"/>
        <w:rPr>
          <w:rFonts w:ascii="Times New Roman" w:hAnsi="Times New Roman"/>
          <w:b/>
          <w:sz w:val="24"/>
          <w:szCs w:val="24"/>
        </w:rPr>
      </w:pPr>
    </w:p>
    <w:p w:rsidR="00390FBF" w:rsidRPr="000A284D" w:rsidRDefault="00390FBF" w:rsidP="00390FBF">
      <w:pPr>
        <w:spacing w:after="0" w:line="240" w:lineRule="auto"/>
        <w:ind w:firstLine="708"/>
        <w:jc w:val="center"/>
        <w:outlineLvl w:val="0"/>
        <w:rPr>
          <w:rFonts w:ascii="Times New Roman" w:hAnsi="Times New Roman"/>
          <w:b/>
          <w:sz w:val="24"/>
          <w:szCs w:val="24"/>
        </w:rPr>
      </w:pPr>
      <w:r w:rsidRPr="000A284D">
        <w:rPr>
          <w:rFonts w:ascii="Times New Roman" w:hAnsi="Times New Roman"/>
          <w:b/>
          <w:sz w:val="24"/>
          <w:szCs w:val="24"/>
        </w:rPr>
        <w:t>ПОСТАНОВИЛА:</w:t>
      </w:r>
    </w:p>
    <w:p w:rsidR="00390FBF" w:rsidRPr="002C7D1B" w:rsidRDefault="00390FBF" w:rsidP="002C7D1B">
      <w:pPr>
        <w:spacing w:after="0" w:line="240" w:lineRule="auto"/>
        <w:ind w:firstLine="709"/>
        <w:jc w:val="both"/>
        <w:outlineLvl w:val="0"/>
        <w:rPr>
          <w:rFonts w:ascii="Times New Roman" w:hAnsi="Times New Roman" w:cs="Times New Roman"/>
          <w:b/>
          <w:sz w:val="24"/>
          <w:szCs w:val="24"/>
        </w:rPr>
      </w:pPr>
    </w:p>
    <w:p w:rsidR="00B370FD" w:rsidRPr="002C7D1B" w:rsidRDefault="00DE657D" w:rsidP="002C7D1B">
      <w:pPr>
        <w:spacing w:after="0" w:line="240" w:lineRule="auto"/>
        <w:ind w:firstLine="709"/>
        <w:jc w:val="both"/>
        <w:rPr>
          <w:rFonts w:ascii="Times New Roman" w:hAnsi="Times New Roman" w:cs="Times New Roman"/>
          <w:color w:val="000000" w:themeColor="text1"/>
          <w:sz w:val="24"/>
          <w:szCs w:val="24"/>
        </w:rPr>
      </w:pPr>
      <w:r w:rsidRPr="002C7D1B">
        <w:rPr>
          <w:rFonts w:ascii="Times New Roman" w:hAnsi="Times New Roman" w:cs="Times New Roman"/>
          <w:color w:val="000000" w:themeColor="text1"/>
          <w:sz w:val="24"/>
          <w:szCs w:val="24"/>
        </w:rPr>
        <w:t xml:space="preserve">1. </w:t>
      </w:r>
      <w:r w:rsidR="00390FBF" w:rsidRPr="002C7D1B">
        <w:rPr>
          <w:rFonts w:ascii="Times New Roman" w:hAnsi="Times New Roman" w:cs="Times New Roman"/>
          <w:color w:val="000000" w:themeColor="text1"/>
          <w:sz w:val="24"/>
          <w:szCs w:val="24"/>
        </w:rPr>
        <w:t>Утвердить информацию об итог</w:t>
      </w:r>
      <w:r w:rsidR="003275E9" w:rsidRPr="002C7D1B">
        <w:rPr>
          <w:rFonts w:ascii="Times New Roman" w:hAnsi="Times New Roman" w:cs="Times New Roman"/>
          <w:color w:val="000000" w:themeColor="text1"/>
          <w:sz w:val="24"/>
          <w:szCs w:val="24"/>
        </w:rPr>
        <w:t>ах деятельности Комиссии за 6 месяцев 202</w:t>
      </w:r>
      <w:r w:rsidR="001B6645" w:rsidRPr="002C7D1B">
        <w:rPr>
          <w:rFonts w:ascii="Times New Roman" w:hAnsi="Times New Roman" w:cs="Times New Roman"/>
          <w:color w:val="000000" w:themeColor="text1"/>
          <w:sz w:val="24"/>
          <w:szCs w:val="24"/>
        </w:rPr>
        <w:t>5</w:t>
      </w:r>
      <w:r w:rsidR="003275E9" w:rsidRPr="002C7D1B">
        <w:rPr>
          <w:rFonts w:ascii="Times New Roman" w:hAnsi="Times New Roman" w:cs="Times New Roman"/>
          <w:color w:val="000000" w:themeColor="text1"/>
          <w:sz w:val="24"/>
          <w:szCs w:val="24"/>
        </w:rPr>
        <w:t>года</w:t>
      </w:r>
      <w:r w:rsidR="00390FBF" w:rsidRPr="002C7D1B">
        <w:rPr>
          <w:rFonts w:ascii="Times New Roman" w:hAnsi="Times New Roman" w:cs="Times New Roman"/>
          <w:color w:val="000000" w:themeColor="text1"/>
          <w:sz w:val="24"/>
          <w:szCs w:val="24"/>
        </w:rPr>
        <w:t xml:space="preserve"> (приложение).</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2. Отметить, что в целом проводимая в районе работа по профилактике безнадзорности и правонарушений несовершеннолетних, способствовала сохранению стабильной обстановки и достижению положительных показателей уровня правонарушений несовершеннолетних, результатов по предупреждению детского и семейного неблагополучия.</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3. Управлению образования Администрации МО «Майминский район»:</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3.1. организовать проведение в общеобразовательных организациях района собраний для родителей, лекториев для учащихся с приглашением представителей Отдела МВД России по Майминскому району, БУЗ РА «Майминская районная больница, КУ РА «Управление социальной поддержки населения Майминского района», МБУ «Центр молодежных инициатив» МО «Майминский район», Отдела по обеспечению деятельности КДН и ЗП Администрации МО «Майминский район» и др. по вопросам предупреждения противоправных действий среди несовершеннолетних, в том числе преступлений имущественного характера, правил дорожного движения, незаконного оборота наркотических средств, совершаемых посредством дистанционных технологий, употребления алкогольной продукции и др.</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 xml:space="preserve">Срок – 05.11.2025 г. </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3.2. подготовить и распространить актуальные информационные материалы (листовки, буклеты, памятки), содержащие сведения, направленные на профилактику противоправных, антиобщественных действий несовершеннолетних и в отношении них;</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05.10.2025г.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3.3. организовать проведение классных часов для учащихся с обязательным освещением тем: «Нравственно-половое воспитание», «Ответственность за совершение несовершеннолетними правонарушений и преступлений» и др.</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lastRenderedPageBreak/>
        <w:t xml:space="preserve">Срок- сентябрь- декабрь 2025 г. </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 xml:space="preserve">3.4. рассмотреть вопрос на заседании районного методического объединения «Лучший опыт общеобразовательных организаций по организации индивидуального сопровождения учащихся в образовательных организациях района, нуждающихся в индивидуальном сопровождении по месту обучения,  из числа детей «группы риска» по итогам социально психологического тестирования на предмет «раннего выявления» незаконного потребления наркотических средств и психотропных веществ и по итогам единого диагностического периода по  выявлению  несовершеннолетних, склонных  к  суицидальному   поведению в  образовательных организациях» на примере МКОУ «Кызыл-Озекская СОШ», МКОУ «Майминская СОШ № 2». </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до 01.12.2025г.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3.5. в рамках недели психологии организовать проведение во всех общеобразовательных организациях района беседы, тренинговые занятия, направленные на развитие навыков саморегуляции, развитие стрессоустойчивости, способности управлять собственным поведением и отвечать за него, для учащихся 1 – 11 классов школ района.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ноябрь 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4. МБУ «Центр культуры» МО «Майминский район», СДК:</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4.1. продолжить работу по вовлечению несовершеннолетних, в отношении которых проводится индивидуальная профилактическая работа, в волонтерскую деятельность «Волонтеры культуры».</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в течение года.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4.2. в рамках проведения индивидуальной профилактической работы с несовершеннолетними, семьями, проводить беседы, направленные на профилактику деструктивного поведения детей, агрессивного поведения, прививать любовь к жизни, толерантное отношение и др.</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в течение года.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4.3. провести игру – беседу «Достоинства и недостатки человека».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ноябрь 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5. БУЗ РА «Майминская районная больница: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5. 1. в ходе амбулаторного приема, патронажа детей на дому проводить беседы с несовершеннолетними и их родителями на темы «Вредные привычки, здоровый образ жизни», «Нравственно – половое воспитание детей», «Профилактика домашнего насилия: воспитание без жестокости», «Как говорить с подростком о запрещенных веществах», «Подростковый возраст – как сохранить контакт с ребенком» и др.</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сентябрь – декабрь 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6. МКУ «Центр молодежных инициатив» МО «Маймиснкий район» совместно с ФКУ УИИ ОФСИН России по Республике Алтай, Управлением образования Администрации МО «Майминский район», КУРА «Управление социальной поддержки населения Майминского района», Отделом МВД России по Майминскому району, с целью профилактики суицидального поведения несовершеннолетних, значимости духовности и нравственности в современном мире, организовать встречу несовершеннолетних, состоящих на различных видах профилактического учета с настоятелем Церкви Сошествия Духа отцом Георгием.</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до 01.10.2025г.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7. Главам сельских поселений Майминского района: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7.1. продолжить работу в соответствии с Федеральным Законом от 23 июня 2016г. №182-ФЗ «Об основах системы профилактики правонарушений в Российской Федерации».</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на системной основе</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lastRenderedPageBreak/>
        <w:t>7.2 продолжить проведение рейдовых мероприятий по исполнению Закона РА от 13.01.2005 года № 5-РЗ «О мерах по защите нравственности и здоровья детей в Республике Алтай»</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ежемесячно</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7.3 направлять информацию в соответствии со ст.2.2 Закона Республики Алтай от 13 января 2005 года №5-РЗ «О мерах по защите нравственности и здоровья детей в Республике Алтай» в Майминский районный Совет депутатов о выявленных объектах,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установленных в соответствии с настоящим Законом, нахождение в которых может причинить вред здоровью детей, их физическому, интеллектуальному, психическому, духовному и нравственному развитию для внесения в 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на системной основе</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7.4. продолжить распространение среди населения информационных материалов, направленных на пропаганду ценностей семьи, ребёнка, ответственного родительства, предотвращение случаев жестокого обращения с детьми, предупреждение детского дорожно-транспортного травматизма, позитивное восприятие института семейного устройства детей – сирот и детей, оставшихся без попечения родителей, а также размещение на сайтах, стендах общего пользования, в СМИ материалов данной тематики.</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на системной основе</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8. Отделу МВД России по Майминскому района: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8.1.  провести лектории для несовершеннолетних и их родителей в школах района, АПОУ РА «Майминский сельскохозяйственный техникум» с целью правового информирования об ответственности за совершение правонарушений и преступлений, а также предупреждения причинения вреда жизни и здоровью детей в различных ситуациях.</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сентябрь - октябрь 2025г.</w:t>
      </w:r>
    </w:p>
    <w:p w:rsidR="00395320"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 xml:space="preserve">9. </w:t>
      </w:r>
      <w:r w:rsidR="00E254CE">
        <w:rPr>
          <w:rFonts w:ascii="Times New Roman" w:eastAsiaTheme="minorEastAsia" w:hAnsi="Times New Roman"/>
          <w:color w:val="000000" w:themeColor="text1"/>
          <w:sz w:val="24"/>
          <w:szCs w:val="24"/>
        </w:rPr>
        <w:t xml:space="preserve">КУ РА «Центр занятости населения по Республике Алтай по Майминскому району» </w:t>
      </w:r>
      <w:r w:rsidR="009F6890">
        <w:rPr>
          <w:rFonts w:ascii="Times New Roman" w:eastAsiaTheme="minorEastAsia" w:hAnsi="Times New Roman"/>
          <w:color w:val="000000" w:themeColor="text1"/>
          <w:sz w:val="24"/>
          <w:szCs w:val="24"/>
        </w:rPr>
        <w:t xml:space="preserve">проводить на системной основе мероприятия по </w:t>
      </w:r>
      <w:r w:rsidR="00E254CE" w:rsidRPr="00E254CE">
        <w:rPr>
          <w:rFonts w:ascii="Times New Roman" w:eastAsiaTheme="minorEastAsia" w:hAnsi="Times New Roman"/>
          <w:color w:val="000000" w:themeColor="text1"/>
          <w:sz w:val="24"/>
          <w:szCs w:val="24"/>
        </w:rPr>
        <w:t>профессиональной ориентации несовершеннолетних, трудовому устройству несовершеннолетних, нуждающихся в помощи государства.</w:t>
      </w:r>
    </w:p>
    <w:p w:rsidR="009F6890" w:rsidRDefault="009F6890" w:rsidP="002C7D1B">
      <w:pPr>
        <w:pStyle w:val="a5"/>
        <w:spacing w:after="0" w:line="240" w:lineRule="auto"/>
        <w:ind w:left="0" w:firstLine="709"/>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Срок – постоянно.</w:t>
      </w:r>
    </w:p>
    <w:p w:rsidR="002C7D1B" w:rsidRPr="002C7D1B" w:rsidRDefault="00395320" w:rsidP="002C7D1B">
      <w:pPr>
        <w:pStyle w:val="a5"/>
        <w:spacing w:after="0" w:line="240" w:lineRule="auto"/>
        <w:ind w:left="0" w:firstLine="709"/>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10. </w:t>
      </w:r>
      <w:r w:rsidR="002C7D1B" w:rsidRPr="002C7D1B">
        <w:rPr>
          <w:rFonts w:ascii="Times New Roman" w:eastAsiaTheme="minorEastAsia" w:hAnsi="Times New Roman"/>
          <w:color w:val="000000" w:themeColor="text1"/>
          <w:sz w:val="24"/>
          <w:szCs w:val="24"/>
        </w:rPr>
        <w:t>Комиссии:</w:t>
      </w:r>
    </w:p>
    <w:p w:rsidR="002C7D1B" w:rsidRPr="002C7D1B" w:rsidRDefault="00395320" w:rsidP="002C7D1B">
      <w:pPr>
        <w:pStyle w:val="a5"/>
        <w:spacing w:after="0" w:line="240" w:lineRule="auto"/>
        <w:ind w:left="0" w:firstLine="709"/>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r w:rsidR="002C7D1B" w:rsidRPr="002C7D1B">
        <w:rPr>
          <w:rFonts w:ascii="Times New Roman" w:eastAsiaTheme="minorEastAsia" w:hAnsi="Times New Roman"/>
          <w:color w:val="000000" w:themeColor="text1"/>
          <w:sz w:val="24"/>
          <w:szCs w:val="24"/>
        </w:rPr>
        <w:t>.1. организовать проведение межведомственных рейдовых мероприятий в летний период 2025г., направленных на проверку исполнения Закона Республики Алтай от 13.01.2005г. №5-РЗ «О мерах по защите нравственности и здоровья детей в Республике Алтай», Закона Республики Алтай от 1 июня 2022г. № 33-РЗ «Об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«Об административных правонарушениях в Республике Алтай».</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июнь-август 2025г.</w:t>
      </w:r>
    </w:p>
    <w:p w:rsidR="002C7D1B" w:rsidRPr="002C7D1B" w:rsidRDefault="00395320" w:rsidP="002C7D1B">
      <w:pPr>
        <w:pStyle w:val="a5"/>
        <w:spacing w:after="0" w:line="240" w:lineRule="auto"/>
        <w:ind w:left="0" w:firstLine="709"/>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10</w:t>
      </w:r>
      <w:r w:rsidR="002C7D1B" w:rsidRPr="002C7D1B">
        <w:rPr>
          <w:rFonts w:ascii="Times New Roman" w:eastAsiaTheme="minorEastAsia" w:hAnsi="Times New Roman"/>
          <w:color w:val="000000" w:themeColor="text1"/>
          <w:sz w:val="24"/>
          <w:szCs w:val="24"/>
        </w:rPr>
        <w:t xml:space="preserve">.2. рассмотреть на заседании информацию МКОУ «Майминская СОШ №1 им.Н.А.Заборского», МКОУ «Майминская СОШ №2», МКОУ «Майминская СОШ №3 им.В.Ф.Хохолкова», МКОУ «Кызыл- Озекская СОШ», МКОУ «Манжерокская СОШ», МКОУ «Бирюлинская СОШ», АПОУ РА «Майминский сельскохозяйственный техникум» об организации и проведении работы по профилактике безнадзорности и правонарушений несовершеннолетних, предупреждению противоправного поведения детей, обеспечению соблюдения прав и законных интересов несовершеннолетних. </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lastRenderedPageBreak/>
        <w:t>Срок – 24.09.2025г.</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1</w:t>
      </w:r>
      <w:r w:rsidR="00395320">
        <w:rPr>
          <w:rFonts w:ascii="Times New Roman" w:eastAsiaTheme="minorEastAsia" w:hAnsi="Times New Roman"/>
          <w:color w:val="000000" w:themeColor="text1"/>
          <w:sz w:val="24"/>
          <w:szCs w:val="24"/>
        </w:rPr>
        <w:t>1</w:t>
      </w:r>
      <w:r w:rsidRPr="002C7D1B">
        <w:rPr>
          <w:rFonts w:ascii="Times New Roman" w:eastAsiaTheme="minorEastAsia" w:hAnsi="Times New Roman"/>
          <w:color w:val="000000" w:themeColor="text1"/>
          <w:sz w:val="24"/>
          <w:szCs w:val="24"/>
        </w:rPr>
        <w:t>. Органам и учреждениям системы профилактики безнадзорности и правонарушений несовершеннолетних:</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1</w:t>
      </w:r>
      <w:r w:rsidR="00395320">
        <w:rPr>
          <w:rFonts w:ascii="Times New Roman" w:eastAsiaTheme="minorEastAsia" w:hAnsi="Times New Roman"/>
          <w:color w:val="000000" w:themeColor="text1"/>
          <w:sz w:val="24"/>
          <w:szCs w:val="24"/>
        </w:rPr>
        <w:t>1</w:t>
      </w:r>
      <w:r w:rsidRPr="002C7D1B">
        <w:rPr>
          <w:rFonts w:ascii="Times New Roman" w:eastAsiaTheme="minorEastAsia" w:hAnsi="Times New Roman"/>
          <w:color w:val="000000" w:themeColor="text1"/>
          <w:sz w:val="24"/>
          <w:szCs w:val="24"/>
        </w:rPr>
        <w:t>.1. при установлении факта нарушения прав несовершеннолетних, незамедлительно направлять информацию в соответствии со ст. 9 Федерального закона от 24.06.1999г. №120- ФЗ «Об основах системы профилактики безнадзорности и правонарушений несовершеннолетних».</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постоянно.</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1</w:t>
      </w:r>
      <w:r w:rsidR="00395320">
        <w:rPr>
          <w:rFonts w:ascii="Times New Roman" w:eastAsiaTheme="minorEastAsia" w:hAnsi="Times New Roman"/>
          <w:color w:val="000000" w:themeColor="text1"/>
          <w:sz w:val="24"/>
          <w:szCs w:val="24"/>
        </w:rPr>
        <w:t>1</w:t>
      </w:r>
      <w:r w:rsidRPr="002C7D1B">
        <w:rPr>
          <w:rFonts w:ascii="Times New Roman" w:eastAsiaTheme="minorEastAsia" w:hAnsi="Times New Roman"/>
          <w:color w:val="000000" w:themeColor="text1"/>
          <w:sz w:val="24"/>
          <w:szCs w:val="24"/>
        </w:rPr>
        <w:t>.2. продолжить работу по организации досуга, занятости детей, особое внимание уделяя категории, в отношении которой проводится индивидуальная профилактическая работа.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постоянно.</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1</w:t>
      </w:r>
      <w:r w:rsidR="00395320">
        <w:rPr>
          <w:rFonts w:ascii="Times New Roman" w:eastAsiaTheme="minorEastAsia" w:hAnsi="Times New Roman"/>
          <w:color w:val="000000" w:themeColor="text1"/>
          <w:sz w:val="24"/>
          <w:szCs w:val="24"/>
        </w:rPr>
        <w:t>1</w:t>
      </w:r>
      <w:r w:rsidRPr="002C7D1B">
        <w:rPr>
          <w:rFonts w:ascii="Times New Roman" w:eastAsiaTheme="minorEastAsia" w:hAnsi="Times New Roman"/>
          <w:color w:val="000000" w:themeColor="text1"/>
          <w:sz w:val="24"/>
          <w:szCs w:val="24"/>
        </w:rPr>
        <w:t>.3. ежемесячно размещать в СМИ информации о пропаганде законопослушного поведения несовершеннолетних, о безопасном поведении и др.</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ежемесячно, для работы.</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1</w:t>
      </w:r>
      <w:r w:rsidR="00395320">
        <w:rPr>
          <w:rFonts w:ascii="Times New Roman" w:eastAsiaTheme="minorEastAsia" w:hAnsi="Times New Roman"/>
          <w:color w:val="000000" w:themeColor="text1"/>
          <w:sz w:val="24"/>
          <w:szCs w:val="24"/>
        </w:rPr>
        <w:t>1</w:t>
      </w:r>
      <w:r w:rsidRPr="002C7D1B">
        <w:rPr>
          <w:rFonts w:ascii="Times New Roman" w:eastAsiaTheme="minorEastAsia" w:hAnsi="Times New Roman"/>
          <w:color w:val="000000" w:themeColor="text1"/>
          <w:sz w:val="24"/>
          <w:szCs w:val="24"/>
        </w:rPr>
        <w:t>.4. при проведении индивидуальной профилактической работы с несовершеннолетними, родителями, информировать их, в том числе, с помощью информационных материалов (буклеты, листовки) о соблюдении прав детей, о правилах безопасности на летних каникулах, о недопущении противоправного поведения и др.</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Срок – постоянно, для работы.</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 xml:space="preserve">Комиссия голосовала: единогласно за </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Комиссия голосовала: единогласно за.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2C7D1B" w:rsidRPr="004B73F5" w:rsidRDefault="002C7D1B" w:rsidP="002C7D1B">
      <w:pPr>
        <w:pStyle w:val="a5"/>
        <w:spacing w:after="0" w:line="240" w:lineRule="auto"/>
        <w:ind w:left="0" w:firstLine="709"/>
        <w:jc w:val="both"/>
        <w:rPr>
          <w:rFonts w:ascii="Times New Roman" w:eastAsiaTheme="minorEastAsia" w:hAnsi="Times New Roman"/>
          <w:color w:val="000000" w:themeColor="text1"/>
          <w:sz w:val="20"/>
          <w:szCs w:val="20"/>
        </w:rPr>
      </w:pPr>
      <w:r w:rsidRPr="004B73F5">
        <w:rPr>
          <w:rFonts w:ascii="Times New Roman" w:eastAsiaTheme="minorEastAsia" w:hAnsi="Times New Roman"/>
          <w:color w:val="000000" w:themeColor="text1"/>
          <w:sz w:val="20"/>
          <w:szCs w:val="20"/>
        </w:rPr>
        <w:t>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 № 186 может быть обжаловано в порядке, установленном законодательством Российской Федерации.</w:t>
      </w:r>
    </w:p>
    <w:p w:rsidR="004B73F5" w:rsidRPr="004B73F5" w:rsidRDefault="004B73F5" w:rsidP="004B73F5">
      <w:pPr>
        <w:spacing w:after="0" w:line="240" w:lineRule="auto"/>
        <w:ind w:firstLine="708"/>
        <w:jc w:val="both"/>
        <w:rPr>
          <w:rFonts w:ascii="Times New Roman" w:eastAsia="Times New Roman" w:hAnsi="Times New Roman" w:cs="Times New Roman"/>
          <w:sz w:val="20"/>
          <w:szCs w:val="20"/>
        </w:rPr>
      </w:pPr>
      <w:r w:rsidRPr="004B73F5">
        <w:rPr>
          <w:rFonts w:ascii="Times New Roman" w:eastAsia="Times New Roman" w:hAnsi="Times New Roman" w:cs="Times New Roman"/>
          <w:sz w:val="20"/>
          <w:szCs w:val="20"/>
          <w:shd w:val="clear" w:color="auto" w:fill="FFFFFF"/>
        </w:rPr>
        <w:t>Согласно ч. 2 ст. 50.2 ЗоАП РА Неисполнение постановлений и представлений комиссий по делам несовершеннолетних и защите их прав (введена Законом Республики Алтай от 04.04.2024 № 69-Р3): Неисполнение, исполнение не в полном объеме,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 образуемых в муниципальных районах и влечет предупреждение или наложение городском округе Республики Алтай, принятых в пределах их компетенции административного штрафа на граждан в размере пятисот рублей; на должностных лиц - от двух тысяч до трех тысяч рублей; на юридических лиц - от пяти тысяч до семи тысяч рублей.</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2C7D1B" w:rsidRPr="002C7D1B" w:rsidRDefault="002C7D1B" w:rsidP="002C7D1B">
      <w:pPr>
        <w:pStyle w:val="a5"/>
        <w:spacing w:after="0" w:line="240" w:lineRule="auto"/>
        <w:ind w:left="0"/>
        <w:jc w:val="both"/>
        <w:rPr>
          <w:rFonts w:ascii="Times New Roman" w:eastAsiaTheme="minorEastAsia" w:hAnsi="Times New Roman"/>
          <w:color w:val="000000" w:themeColor="text1"/>
          <w:sz w:val="24"/>
          <w:szCs w:val="24"/>
        </w:rPr>
      </w:pPr>
      <w:r w:rsidRPr="002C7D1B">
        <w:rPr>
          <w:rFonts w:ascii="Times New Roman" w:eastAsiaTheme="minorEastAsia" w:hAnsi="Times New Roman"/>
          <w:color w:val="000000" w:themeColor="text1"/>
          <w:sz w:val="24"/>
          <w:szCs w:val="24"/>
        </w:rPr>
        <w:t>Председательствующий</w:t>
      </w:r>
      <w:r w:rsidRPr="002C7D1B">
        <w:rPr>
          <w:rFonts w:ascii="Times New Roman" w:eastAsiaTheme="minorEastAsia" w:hAnsi="Times New Roman"/>
          <w:color w:val="000000" w:themeColor="text1"/>
          <w:sz w:val="24"/>
          <w:szCs w:val="24"/>
        </w:rPr>
        <w:tab/>
      </w:r>
      <w:r w:rsidRPr="002C7D1B">
        <w:rPr>
          <w:rFonts w:ascii="Times New Roman" w:eastAsiaTheme="minorEastAsia" w:hAnsi="Times New Roman"/>
          <w:color w:val="000000" w:themeColor="text1"/>
          <w:sz w:val="24"/>
          <w:szCs w:val="24"/>
        </w:rPr>
        <w:tab/>
      </w:r>
      <w:r w:rsidRPr="002C7D1B">
        <w:rPr>
          <w:rFonts w:ascii="Times New Roman" w:eastAsiaTheme="minorEastAsia" w:hAnsi="Times New Roman"/>
          <w:color w:val="000000" w:themeColor="text1"/>
          <w:sz w:val="24"/>
          <w:szCs w:val="24"/>
        </w:rPr>
        <w:tab/>
      </w:r>
      <w:r w:rsidRPr="002C7D1B">
        <w:rPr>
          <w:rFonts w:ascii="Times New Roman" w:eastAsiaTheme="minorEastAsia" w:hAnsi="Times New Roman"/>
          <w:color w:val="000000" w:themeColor="text1"/>
          <w:sz w:val="24"/>
          <w:szCs w:val="24"/>
        </w:rPr>
        <w:tab/>
      </w:r>
      <w:r w:rsidRPr="002C7D1B">
        <w:rPr>
          <w:rFonts w:ascii="Times New Roman" w:eastAsiaTheme="minorEastAsia" w:hAnsi="Times New Roman"/>
          <w:color w:val="000000" w:themeColor="text1"/>
          <w:sz w:val="24"/>
          <w:szCs w:val="24"/>
        </w:rPr>
        <w:tab/>
        <w:t xml:space="preserve">                     </w:t>
      </w:r>
      <w:r w:rsidRPr="002C7D1B">
        <w:rPr>
          <w:rFonts w:ascii="Times New Roman" w:eastAsiaTheme="minorEastAsia" w:hAnsi="Times New Roman"/>
          <w:color w:val="000000" w:themeColor="text1"/>
          <w:sz w:val="24"/>
          <w:szCs w:val="24"/>
        </w:rPr>
        <w:tab/>
        <w:t xml:space="preserve">         Н.Н.Атаманова</w:t>
      </w:r>
    </w:p>
    <w:p w:rsidR="002C7D1B" w:rsidRPr="002C7D1B" w:rsidRDefault="002C7D1B" w:rsidP="002C7D1B">
      <w:pPr>
        <w:pStyle w:val="a5"/>
        <w:spacing w:after="0" w:line="240" w:lineRule="auto"/>
        <w:ind w:left="0" w:firstLine="709"/>
        <w:jc w:val="both"/>
        <w:rPr>
          <w:rFonts w:ascii="Times New Roman" w:eastAsiaTheme="minorEastAsia" w:hAnsi="Times New Roman"/>
          <w:color w:val="000000" w:themeColor="text1"/>
          <w:sz w:val="24"/>
          <w:szCs w:val="24"/>
        </w:rPr>
      </w:pPr>
    </w:p>
    <w:p w:rsidR="00FB61C4" w:rsidRPr="002C7D1B" w:rsidRDefault="00FB61C4" w:rsidP="002C7D1B">
      <w:pPr>
        <w:pStyle w:val="a5"/>
        <w:spacing w:after="0" w:line="240" w:lineRule="auto"/>
        <w:ind w:left="0" w:firstLine="709"/>
        <w:jc w:val="both"/>
        <w:rPr>
          <w:rFonts w:ascii="Times New Roman" w:hAnsi="Times New Roman"/>
          <w:color w:val="000000" w:themeColor="text1"/>
          <w:sz w:val="24"/>
          <w:szCs w:val="24"/>
        </w:rPr>
      </w:pPr>
    </w:p>
    <w:p w:rsidR="00FB61C4" w:rsidRPr="002C7D1B" w:rsidRDefault="00FB61C4"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Pr="002C7D1B" w:rsidRDefault="00A80C56" w:rsidP="002C7D1B">
      <w:pPr>
        <w:pStyle w:val="a5"/>
        <w:spacing w:after="0" w:line="240" w:lineRule="auto"/>
        <w:ind w:left="0" w:firstLine="709"/>
        <w:jc w:val="both"/>
        <w:rPr>
          <w:rFonts w:ascii="Times New Roman" w:hAnsi="Times New Roman"/>
          <w:color w:val="000000" w:themeColor="text1"/>
          <w:sz w:val="24"/>
          <w:szCs w:val="24"/>
        </w:rPr>
      </w:pPr>
    </w:p>
    <w:p w:rsidR="00A80C56" w:rsidRDefault="00A80C56" w:rsidP="002C7D1B">
      <w:pPr>
        <w:pStyle w:val="a5"/>
        <w:spacing w:after="0" w:line="240" w:lineRule="auto"/>
        <w:ind w:left="0" w:firstLine="709"/>
        <w:jc w:val="both"/>
        <w:rPr>
          <w:rFonts w:ascii="Times New Roman" w:hAnsi="Times New Roman"/>
          <w:color w:val="000000" w:themeColor="text1"/>
          <w:sz w:val="24"/>
          <w:szCs w:val="24"/>
        </w:rPr>
      </w:pPr>
    </w:p>
    <w:p w:rsidR="00BD282A" w:rsidRPr="006B22B4" w:rsidRDefault="00BD282A" w:rsidP="00BD282A">
      <w:pPr>
        <w:spacing w:after="0" w:line="240" w:lineRule="auto"/>
        <w:ind w:left="4763"/>
        <w:jc w:val="both"/>
        <w:rPr>
          <w:rFonts w:ascii="Times New Roman" w:hAnsi="Times New Roman" w:cs="Times New Roman"/>
          <w:sz w:val="24"/>
          <w:szCs w:val="24"/>
        </w:rPr>
      </w:pPr>
      <w:bookmarkStart w:id="0" w:name="_GoBack"/>
      <w:bookmarkEnd w:id="0"/>
      <w:r w:rsidRPr="006B22B4">
        <w:rPr>
          <w:rFonts w:ascii="Times New Roman" w:hAnsi="Times New Roman" w:cs="Times New Roman"/>
          <w:sz w:val="24"/>
          <w:szCs w:val="24"/>
        </w:rPr>
        <w:lastRenderedPageBreak/>
        <w:t xml:space="preserve">Приложение </w:t>
      </w:r>
    </w:p>
    <w:p w:rsidR="00BD282A" w:rsidRPr="006B22B4" w:rsidRDefault="00BD282A" w:rsidP="00BD282A">
      <w:pPr>
        <w:spacing w:after="0" w:line="240" w:lineRule="auto"/>
        <w:ind w:left="4763"/>
        <w:jc w:val="both"/>
        <w:rPr>
          <w:rFonts w:ascii="Times New Roman" w:hAnsi="Times New Roman" w:cs="Times New Roman"/>
          <w:sz w:val="24"/>
          <w:szCs w:val="24"/>
        </w:rPr>
      </w:pPr>
      <w:r w:rsidRPr="006B22B4">
        <w:rPr>
          <w:rFonts w:ascii="Times New Roman" w:hAnsi="Times New Roman" w:cs="Times New Roman"/>
          <w:sz w:val="24"/>
          <w:szCs w:val="24"/>
        </w:rPr>
        <w:t>к постановлению Комиссии по делам несовершеннолетних и защите их прав Администрации МО «Майминский район»</w:t>
      </w:r>
    </w:p>
    <w:p w:rsidR="00BD282A" w:rsidRPr="006B22B4" w:rsidRDefault="00BD282A" w:rsidP="00BD282A">
      <w:pPr>
        <w:spacing w:after="0" w:line="240" w:lineRule="auto"/>
        <w:ind w:left="4763"/>
        <w:jc w:val="both"/>
        <w:rPr>
          <w:rFonts w:ascii="Times New Roman" w:hAnsi="Times New Roman" w:cs="Times New Roman"/>
          <w:sz w:val="24"/>
          <w:szCs w:val="24"/>
        </w:rPr>
      </w:pPr>
      <w:r w:rsidRPr="006B22B4">
        <w:rPr>
          <w:rFonts w:ascii="Times New Roman" w:hAnsi="Times New Roman" w:cs="Times New Roman"/>
          <w:sz w:val="24"/>
          <w:szCs w:val="24"/>
        </w:rPr>
        <w:t>от 1</w:t>
      </w:r>
      <w:r>
        <w:rPr>
          <w:rFonts w:ascii="Times New Roman" w:hAnsi="Times New Roman" w:cs="Times New Roman"/>
          <w:sz w:val="24"/>
          <w:szCs w:val="24"/>
        </w:rPr>
        <w:t>6 июля</w:t>
      </w:r>
      <w:r w:rsidRPr="006B22B4">
        <w:rPr>
          <w:rFonts w:ascii="Times New Roman" w:hAnsi="Times New Roman" w:cs="Times New Roman"/>
          <w:sz w:val="24"/>
          <w:szCs w:val="24"/>
        </w:rPr>
        <w:t xml:space="preserve"> 2025 года № </w:t>
      </w:r>
      <w:r>
        <w:rPr>
          <w:rFonts w:ascii="Times New Roman" w:hAnsi="Times New Roman" w:cs="Times New Roman"/>
          <w:sz w:val="24"/>
          <w:szCs w:val="24"/>
        </w:rPr>
        <w:t>2</w:t>
      </w:r>
      <w:r w:rsidRPr="006B22B4">
        <w:rPr>
          <w:rFonts w:ascii="Times New Roman" w:hAnsi="Times New Roman" w:cs="Times New Roman"/>
          <w:sz w:val="24"/>
          <w:szCs w:val="24"/>
        </w:rPr>
        <w:t>/1</w:t>
      </w:r>
      <w:r>
        <w:rPr>
          <w:rFonts w:ascii="Times New Roman" w:hAnsi="Times New Roman" w:cs="Times New Roman"/>
          <w:sz w:val="24"/>
          <w:szCs w:val="24"/>
        </w:rPr>
        <w:t>4</w:t>
      </w:r>
    </w:p>
    <w:p w:rsidR="00BD282A" w:rsidRPr="006B22B4" w:rsidRDefault="00BD282A" w:rsidP="00BD282A">
      <w:pPr>
        <w:tabs>
          <w:tab w:val="left" w:pos="9923"/>
        </w:tabs>
        <w:suppressAutoHyphens/>
        <w:spacing w:after="0" w:line="240" w:lineRule="auto"/>
        <w:ind w:right="283"/>
        <w:jc w:val="center"/>
        <w:rPr>
          <w:rFonts w:ascii="Times New Roman" w:eastAsia="Times New Roman" w:hAnsi="Times New Roman" w:cs="Times New Roman"/>
          <w:snapToGrid w:val="0"/>
          <w:sz w:val="24"/>
          <w:szCs w:val="24"/>
        </w:rPr>
      </w:pPr>
    </w:p>
    <w:p w:rsidR="00BD282A" w:rsidRDefault="00BD282A" w:rsidP="00BD282A">
      <w:pPr>
        <w:spacing w:after="0" w:line="240" w:lineRule="auto"/>
        <w:ind w:firstLine="709"/>
        <w:jc w:val="center"/>
        <w:rPr>
          <w:rFonts w:ascii="Times New Roman" w:hAnsi="Times New Roman" w:cs="Times New Roman"/>
          <w:b/>
          <w:sz w:val="24"/>
          <w:szCs w:val="24"/>
        </w:rPr>
      </w:pPr>
    </w:p>
    <w:p w:rsidR="00BD282A" w:rsidRDefault="00BD282A" w:rsidP="00BD282A">
      <w:pPr>
        <w:spacing w:after="0" w:line="240" w:lineRule="auto"/>
        <w:ind w:firstLine="709"/>
        <w:jc w:val="center"/>
        <w:rPr>
          <w:rFonts w:ascii="Times New Roman" w:hAnsi="Times New Roman" w:cs="Times New Roman"/>
          <w:b/>
          <w:sz w:val="24"/>
          <w:szCs w:val="24"/>
        </w:rPr>
      </w:pPr>
    </w:p>
    <w:p w:rsidR="00BD282A" w:rsidRDefault="00BD282A" w:rsidP="00BD282A">
      <w:pPr>
        <w:spacing w:after="0" w:line="240" w:lineRule="auto"/>
        <w:ind w:firstLine="709"/>
        <w:jc w:val="center"/>
        <w:rPr>
          <w:rFonts w:ascii="Times New Roman" w:hAnsi="Times New Roman" w:cs="Times New Roman"/>
          <w:b/>
          <w:sz w:val="24"/>
          <w:szCs w:val="24"/>
        </w:rPr>
      </w:pPr>
    </w:p>
    <w:p w:rsidR="00BD282A" w:rsidRDefault="00BD282A" w:rsidP="00BD282A">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Об итогах деятельности Комиссии </w:t>
      </w:r>
    </w:p>
    <w:p w:rsidR="00BD282A" w:rsidRDefault="00BD282A" w:rsidP="00BD282A">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по делам несовершеннолетних и защите их прав </w:t>
      </w:r>
    </w:p>
    <w:p w:rsidR="00BD282A" w:rsidRDefault="00BD282A" w:rsidP="00BD282A">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Администрации </w:t>
      </w:r>
      <w:r>
        <w:rPr>
          <w:rFonts w:ascii="Times New Roman" w:hAnsi="Times New Roman" w:cs="Times New Roman"/>
          <w:b/>
          <w:sz w:val="24"/>
          <w:szCs w:val="24"/>
        </w:rPr>
        <w:t>муниципального образования</w:t>
      </w:r>
      <w:r w:rsidRPr="00055969">
        <w:rPr>
          <w:rFonts w:ascii="Times New Roman" w:hAnsi="Times New Roman" w:cs="Times New Roman"/>
          <w:b/>
          <w:sz w:val="24"/>
          <w:szCs w:val="24"/>
        </w:rPr>
        <w:t xml:space="preserve"> «Майминский район» </w:t>
      </w:r>
    </w:p>
    <w:p w:rsidR="00BD282A" w:rsidRPr="00055969" w:rsidRDefault="00BD282A" w:rsidP="00BD282A">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за </w:t>
      </w:r>
      <w:r>
        <w:rPr>
          <w:rFonts w:ascii="Times New Roman" w:hAnsi="Times New Roman" w:cs="Times New Roman"/>
          <w:b/>
          <w:sz w:val="24"/>
          <w:szCs w:val="24"/>
        </w:rPr>
        <w:t xml:space="preserve">6 мес. </w:t>
      </w:r>
      <w:r w:rsidRPr="00055969">
        <w:rPr>
          <w:rFonts w:ascii="Times New Roman" w:hAnsi="Times New Roman" w:cs="Times New Roman"/>
          <w:b/>
          <w:sz w:val="24"/>
          <w:szCs w:val="24"/>
        </w:rPr>
        <w:t>202</w:t>
      </w:r>
      <w:r>
        <w:rPr>
          <w:rFonts w:ascii="Times New Roman" w:hAnsi="Times New Roman" w:cs="Times New Roman"/>
          <w:b/>
          <w:sz w:val="24"/>
          <w:szCs w:val="24"/>
        </w:rPr>
        <w:t>5</w:t>
      </w:r>
      <w:r w:rsidRPr="00055969">
        <w:rPr>
          <w:rFonts w:ascii="Times New Roman" w:hAnsi="Times New Roman" w:cs="Times New Roman"/>
          <w:b/>
          <w:sz w:val="24"/>
          <w:szCs w:val="24"/>
        </w:rPr>
        <w:t xml:space="preserve"> г</w:t>
      </w:r>
      <w:r>
        <w:rPr>
          <w:rFonts w:ascii="Times New Roman" w:hAnsi="Times New Roman" w:cs="Times New Roman"/>
          <w:b/>
          <w:sz w:val="24"/>
          <w:szCs w:val="24"/>
        </w:rPr>
        <w:t>ода</w:t>
      </w:r>
    </w:p>
    <w:p w:rsidR="00BD282A" w:rsidRDefault="00BD282A" w:rsidP="00BD282A">
      <w:pPr>
        <w:pStyle w:val="ConsPlusNormal"/>
        <w:widowControl/>
        <w:ind w:firstLine="0"/>
        <w:jc w:val="both"/>
        <w:rPr>
          <w:rFonts w:ascii="Times New Roman" w:hAnsi="Times New Roman" w:cs="Times New Roman"/>
          <w:sz w:val="24"/>
          <w:szCs w:val="24"/>
        </w:rPr>
      </w:pPr>
    </w:p>
    <w:p w:rsidR="00BD282A" w:rsidRDefault="00BD282A" w:rsidP="00BD282A">
      <w:pPr>
        <w:pStyle w:val="ConsPlusNormal"/>
        <w:widowControl/>
        <w:ind w:firstLine="0"/>
        <w:jc w:val="both"/>
        <w:rPr>
          <w:rFonts w:ascii="Times New Roman" w:hAnsi="Times New Roman" w:cs="Times New Roman"/>
          <w:sz w:val="24"/>
          <w:szCs w:val="24"/>
        </w:rPr>
      </w:pPr>
    </w:p>
    <w:p w:rsidR="00BD282A" w:rsidRPr="00B466D0" w:rsidRDefault="00BD282A" w:rsidP="00BD282A">
      <w:pPr>
        <w:pStyle w:val="Default"/>
        <w:numPr>
          <w:ilvl w:val="0"/>
          <w:numId w:val="10"/>
        </w:numPr>
        <w:jc w:val="both"/>
        <w:rPr>
          <w:rFonts w:ascii="Times New Roman" w:hAnsi="Times New Roman" w:cs="Times New Roman"/>
          <w:b/>
          <w:color w:val="auto"/>
        </w:rPr>
      </w:pPr>
      <w:r w:rsidRPr="00B466D0">
        <w:rPr>
          <w:rFonts w:ascii="Times New Roman" w:hAnsi="Times New Roman" w:cs="Times New Roman"/>
          <w:b/>
          <w:color w:val="auto"/>
        </w:rPr>
        <w:t xml:space="preserve">Основные цели и задачи, сроки реализации </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Целью проведения мероприятий, включенных в Комплексный межведомственный план мероприятий по профилактике безнадзорности и правонарушений несовершеннолетних муниципального образования «Майминский район» на 2025 год (далее – План),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повышение качества межведомственной профилактической работы с несовершеннолетними, находящимися в трудной жизненной ситуации и социально опасном положении, предупреждение семейно-бытового насилия, жестокого обращения с детьми.</w:t>
      </w:r>
    </w:p>
    <w:p w:rsidR="00BD282A" w:rsidRPr="00B466D0" w:rsidRDefault="00BD282A" w:rsidP="00BD282A">
      <w:pPr>
        <w:pStyle w:val="Default"/>
        <w:ind w:firstLine="709"/>
        <w:jc w:val="both"/>
        <w:rPr>
          <w:rFonts w:ascii="Times New Roman" w:hAnsi="Times New Roman" w:cs="Times New Roman"/>
          <w:b/>
          <w:color w:val="auto"/>
        </w:rPr>
      </w:pPr>
      <w:r w:rsidRPr="00B466D0">
        <w:rPr>
          <w:rFonts w:ascii="Times New Roman" w:hAnsi="Times New Roman" w:cs="Times New Roman"/>
          <w:color w:val="auto"/>
        </w:rPr>
        <w:t>Для достижения цели необходимо решение следующих задач</w:t>
      </w:r>
      <w:r w:rsidRPr="00B466D0">
        <w:rPr>
          <w:rFonts w:ascii="Times New Roman" w:hAnsi="Times New Roman" w:cs="Times New Roman"/>
          <w:b/>
          <w:color w:val="auto"/>
        </w:rPr>
        <w:t xml:space="preserve">: </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 xml:space="preserve">снижение количества правонарушений, преступлений, совершенных несовершеннолетними, особое внимание уделив проблемам: </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xml:space="preserve">- употребления несовершеннолетними алкогольной продукции до достижения возраста привлечения к административной ответственности (11 мес.2024г. – 19, АППГ – 14); </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xml:space="preserve">- потребления, распития несовершеннолетними алкогольной продукции в общественном месте (11 мес.2024г.- 9, АППГ – 4); </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потребления никотиносодержащей продукции в запрещенных местах (11 мес.2024г.- 2, АППГ – 0);</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вовлечения несовершеннолетних в употребление алкогольной продукции (11 мес.2024г.- 5, АППГ – 0);</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совершения преступлений несовершеннолетними, связанных с умышленным причинением легкого, тяжкого вреда здоровью граждан, связанных с тайным хищением чужого имущества (кражи);</w:t>
      </w:r>
      <w:r w:rsidRPr="00B466D0">
        <w:rPr>
          <w:rFonts w:ascii="Times New Roman" w:hAnsi="Times New Roman" w:cs="Times New Roman"/>
        </w:rPr>
        <w:t xml:space="preserve"> н</w:t>
      </w:r>
      <w:r w:rsidRPr="00B466D0">
        <w:rPr>
          <w:rFonts w:ascii="Times New Roman" w:hAnsi="Times New Roman" w:cs="Times New Roman"/>
          <w:color w:val="auto"/>
        </w:rPr>
        <w:t xml:space="preserve">езаконным сбытом или пересылкой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совершения несовершеннолетними суицидальных попыток (11 мес.2024г. – 3, АППГ – 0);</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ненадлежащего исполнения родительских обязанностей по содержанию детей (11 мес.2024г. – 39, АППГ – 23);</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совершения преступлений несовершеннолетними, (11 мес.2024г. – 1 неустановленное лицо);</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совершения преступлений в отношении несовершеннолетних, в том числе посягательство на половую неприкосновенность детей;</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совершение несовершеннолетними демонстрационных суицидальных попыток;</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lastRenderedPageBreak/>
        <w:t xml:space="preserve">снижение количества фактов нарушения прав детей на содержание, получение среднего (общего образования), воспитание; </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принятие мер по недопущению жестокого обращения с детьми, снижение рисков возникновения безнадзорности и беспризорности;</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реализация права каждого ребенка жить и воспитываться в семье, укрепление института семьи и др.;</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защита прав несовершеннолетних, создание условий для формирования достойной жизненной перспективы.</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социально-педагогическая реабилитация несовершеннолетних, находящихся в социально – опасном положении;</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 xml:space="preserve">повышение правовой информированности несовершеннолетних и их родителей; </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сохранение положительной динамики сокращения числа несовершеннолетних, учащихся школ, СУЗов, совершающих правонарушения;</w:t>
      </w:r>
    </w:p>
    <w:p w:rsidR="00BD282A" w:rsidRPr="00B466D0" w:rsidRDefault="00BD282A" w:rsidP="00BD282A">
      <w:pPr>
        <w:pStyle w:val="Default"/>
        <w:numPr>
          <w:ilvl w:val="0"/>
          <w:numId w:val="1"/>
        </w:numPr>
        <w:ind w:left="0" w:firstLine="709"/>
        <w:jc w:val="both"/>
        <w:rPr>
          <w:rFonts w:ascii="Times New Roman" w:hAnsi="Times New Roman" w:cs="Times New Roman"/>
          <w:color w:val="auto"/>
        </w:rPr>
      </w:pPr>
      <w:r w:rsidRPr="00B466D0">
        <w:rPr>
          <w:rFonts w:ascii="Times New Roman" w:hAnsi="Times New Roman" w:cs="Times New Roman"/>
          <w:color w:val="auto"/>
        </w:rPr>
        <w:t>сохранение положительной динамики по сокращению\недопущению совершения несовершеннолетними правонарушений по статьям КоАП РФ: 20.1, 20.21, 6.8, 6.9, 20.20 ч.2, 7.27, 12.7 ч.1, 12.8, 6.1.1 и др.;</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xml:space="preserve">Срок реализации Плана - 2025 год </w:t>
      </w:r>
    </w:p>
    <w:p w:rsidR="00BD282A" w:rsidRPr="00B466D0" w:rsidRDefault="00BD282A" w:rsidP="00BD282A">
      <w:pPr>
        <w:pStyle w:val="Default"/>
        <w:ind w:firstLine="709"/>
        <w:jc w:val="both"/>
        <w:rPr>
          <w:rFonts w:ascii="Times New Roman" w:hAnsi="Times New Roman" w:cs="Times New Roman"/>
          <w:color w:val="00B050"/>
        </w:rPr>
      </w:pP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Задачи профилактики безнадзорности, правонарушений и преступности среди несовершеннолетних нормативно закреплены в правовых актах:</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Федеральном законе от 24 июля 1998 года N 124-ФЗ "Об основных гарантиях прав ребенка в Российской Федерации";</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Федеральном законе от 24 июня 1999 года N 120-ФЗ "Об основах системы профилактики безнадзорности и правонарушений несовершеннолетних";</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Федеральном законе от 23 июня 2016 года №182-ФЗ;</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Постановлении Правительства российской Федерации от 6 ноября 2013 года №995;</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Постановлении Правительства республики Алтай от 27 июня 2014 года №186;</w:t>
      </w:r>
    </w:p>
    <w:p w:rsidR="00BD282A" w:rsidRPr="00B466D0" w:rsidRDefault="00BD282A" w:rsidP="00BD282A">
      <w:pPr>
        <w:spacing w:after="0" w:line="240" w:lineRule="auto"/>
        <w:ind w:firstLine="709"/>
        <w:jc w:val="both"/>
        <w:rPr>
          <w:rFonts w:ascii="Times New Roman" w:hAnsi="Times New Roman" w:cs="Times New Roman"/>
          <w:sz w:val="24"/>
          <w:szCs w:val="24"/>
        </w:rPr>
      </w:pPr>
      <w:r w:rsidRPr="00B466D0">
        <w:rPr>
          <w:rFonts w:ascii="Times New Roman" w:hAnsi="Times New Roman" w:cs="Times New Roman"/>
          <w:sz w:val="24"/>
          <w:szCs w:val="24"/>
        </w:rPr>
        <w:t>Распоряжении Правительства Республики Алтай от 23 апреля 2018 года №220-р и другие нармативно-правовые акты Российской федерации, Республики Алтай</w:t>
      </w:r>
    </w:p>
    <w:p w:rsidR="00BD282A" w:rsidRPr="00B466D0" w:rsidRDefault="00BD282A" w:rsidP="00BD282A">
      <w:pPr>
        <w:pStyle w:val="Default"/>
        <w:ind w:firstLine="709"/>
        <w:jc w:val="both"/>
        <w:rPr>
          <w:rFonts w:ascii="Times New Roman" w:hAnsi="Times New Roman" w:cs="Times New Roman"/>
          <w:color w:val="auto"/>
        </w:rPr>
      </w:pPr>
    </w:p>
    <w:p w:rsidR="00BD282A" w:rsidRPr="00B466D0" w:rsidRDefault="00BD282A" w:rsidP="00BD282A">
      <w:pPr>
        <w:pStyle w:val="Default"/>
        <w:ind w:firstLine="709"/>
        <w:jc w:val="both"/>
        <w:rPr>
          <w:rFonts w:ascii="Times New Roman" w:hAnsi="Times New Roman" w:cs="Times New Roman"/>
          <w:b/>
        </w:rPr>
      </w:pPr>
      <w:r w:rsidRPr="00B466D0">
        <w:rPr>
          <w:rFonts w:ascii="Times New Roman" w:hAnsi="Times New Roman" w:cs="Times New Roman"/>
          <w:b/>
        </w:rPr>
        <w:t xml:space="preserve">3. Ожидаемые результаты реализации Плана </w:t>
      </w:r>
    </w:p>
    <w:p w:rsidR="00BD282A" w:rsidRPr="00B466D0" w:rsidRDefault="00BD282A" w:rsidP="00BD282A">
      <w:pPr>
        <w:pStyle w:val="Default"/>
        <w:ind w:firstLine="709"/>
        <w:jc w:val="both"/>
        <w:rPr>
          <w:rFonts w:ascii="Times New Roman" w:hAnsi="Times New Roman" w:cs="Times New Roman"/>
          <w:color w:val="auto"/>
        </w:rPr>
      </w:pPr>
      <w:r w:rsidRPr="00B466D0">
        <w:rPr>
          <w:rFonts w:ascii="Times New Roman" w:hAnsi="Times New Roman" w:cs="Times New Roman"/>
          <w:color w:val="auto"/>
        </w:rPr>
        <w:t xml:space="preserve">В результате выполнения мероприятий по реализации Плана ожидается снижение количества правонарушений, преступлений, совершенных несовершеннолетними и в отношении них на территории Майминского района. </w:t>
      </w:r>
    </w:p>
    <w:p w:rsidR="00BD282A" w:rsidRPr="00B466D0" w:rsidRDefault="00BD282A" w:rsidP="00BD282A">
      <w:pPr>
        <w:pStyle w:val="Default"/>
        <w:ind w:firstLine="709"/>
        <w:jc w:val="both"/>
        <w:rPr>
          <w:rFonts w:ascii="Times New Roman" w:hAnsi="Times New Roman" w:cs="Times New Roman"/>
        </w:rPr>
      </w:pP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b/>
        </w:rPr>
        <w:t>4. Ответственные исполнители мероприятий</w:t>
      </w:r>
      <w:r w:rsidRPr="00B466D0">
        <w:rPr>
          <w:rFonts w:ascii="Times New Roman" w:hAnsi="Times New Roman" w:cs="Times New Roman"/>
        </w:rPr>
        <w:t xml:space="preserve"> </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Комиссия по делам несовершеннолетних и защите их прав Администрации МО «Майминский район»;</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КУ РА «Управление социальной поддержки населения Майминского района»;</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Отдел МВД России по Майминскому району;</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Управление образования Администрации МО «Майминский район»;</w:t>
      </w:r>
    </w:p>
    <w:p w:rsidR="00BD282A" w:rsidRPr="00B466D0" w:rsidRDefault="00BD282A" w:rsidP="00BD282A">
      <w:pPr>
        <w:pStyle w:val="Default"/>
        <w:ind w:firstLine="709"/>
        <w:jc w:val="both"/>
        <w:rPr>
          <w:rFonts w:ascii="Times New Roman" w:eastAsia="Times New Roman" w:hAnsi="Times New Roman" w:cs="Times New Roman"/>
          <w:bCs/>
          <w:lang w:eastAsia="ar-SA"/>
        </w:rPr>
      </w:pPr>
      <w:r w:rsidRPr="00B466D0">
        <w:rPr>
          <w:rFonts w:ascii="Times New Roman" w:eastAsia="Times New Roman" w:hAnsi="Times New Roman" w:cs="Times New Roman"/>
          <w:bCs/>
          <w:lang w:eastAsia="ar-SA"/>
        </w:rPr>
        <w:t>АПОУ РА «Майминский сельскохозяйственный техникум»;</w:t>
      </w:r>
    </w:p>
    <w:p w:rsidR="00BD282A" w:rsidRPr="00B466D0" w:rsidRDefault="00BD282A" w:rsidP="00BD282A">
      <w:pPr>
        <w:pStyle w:val="Default"/>
        <w:ind w:firstLine="709"/>
        <w:jc w:val="both"/>
        <w:rPr>
          <w:rFonts w:ascii="Times New Roman" w:hAnsi="Times New Roman" w:cs="Times New Roman"/>
          <w:bCs/>
          <w:color w:val="auto"/>
        </w:rPr>
      </w:pPr>
      <w:r w:rsidRPr="00B466D0">
        <w:rPr>
          <w:rFonts w:ascii="Times New Roman" w:hAnsi="Times New Roman" w:cs="Times New Roman"/>
          <w:bCs/>
          <w:color w:val="auto"/>
        </w:rPr>
        <w:t>Общеобразовательные организации Майминского района;</w:t>
      </w:r>
    </w:p>
    <w:p w:rsidR="00BD282A" w:rsidRPr="00B466D0" w:rsidRDefault="00BD282A" w:rsidP="00BD282A">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B466D0">
        <w:rPr>
          <w:rFonts w:ascii="Times New Roman" w:eastAsia="Times New Roman" w:hAnsi="Times New Roman" w:cs="Times New Roman"/>
          <w:bCs/>
          <w:sz w:val="24"/>
          <w:szCs w:val="24"/>
          <w:lang w:eastAsia="ar-SA"/>
        </w:rPr>
        <w:t xml:space="preserve">Отдел экономики и инвестиций </w:t>
      </w:r>
      <w:r w:rsidRPr="00B466D0">
        <w:rPr>
          <w:rFonts w:ascii="Times New Roman" w:eastAsia="Times New Roman" w:hAnsi="Times New Roman" w:cs="Times New Roman"/>
          <w:bCs/>
          <w:sz w:val="24"/>
          <w:szCs w:val="24"/>
        </w:rPr>
        <w:t>Администрации МО «Майминский район»;</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БУЗ РА «Майминская районная больница»;</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МБУ «Центр молодежных инициатив» Администрации МО «Майминский район»</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МБУ «Центр культуры» Администрации МО «Майминский район»</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Филиал КУ РА «Центр занятости населения по Республике Алтай» по Майминскому району;</w:t>
      </w:r>
    </w:p>
    <w:p w:rsidR="00BD282A" w:rsidRPr="00B466D0" w:rsidRDefault="00BD282A" w:rsidP="00BD282A">
      <w:pPr>
        <w:pStyle w:val="Default"/>
        <w:ind w:firstLine="709"/>
        <w:jc w:val="both"/>
        <w:rPr>
          <w:rFonts w:ascii="Times New Roman" w:hAnsi="Times New Roman" w:cs="Times New Roman"/>
        </w:rPr>
      </w:pPr>
      <w:r w:rsidRPr="00B466D0">
        <w:rPr>
          <w:rFonts w:ascii="Times New Roman" w:hAnsi="Times New Roman" w:cs="Times New Roman"/>
        </w:rPr>
        <w:t>ФКУ УИИ ОФСИН России по Республике Алтай;</w:t>
      </w:r>
    </w:p>
    <w:p w:rsidR="00BD282A" w:rsidRPr="00B466D0" w:rsidRDefault="00BD282A" w:rsidP="00BD282A">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B466D0">
        <w:rPr>
          <w:rFonts w:ascii="Times New Roman" w:hAnsi="Times New Roman" w:cs="Times New Roman"/>
          <w:bCs/>
          <w:sz w:val="24"/>
          <w:szCs w:val="24"/>
        </w:rPr>
        <w:lastRenderedPageBreak/>
        <w:t>МБУ «Спортивная школа Майминского района»;</w:t>
      </w:r>
      <w:r w:rsidRPr="00B466D0">
        <w:rPr>
          <w:rFonts w:ascii="Times New Roman" w:eastAsia="Times New Roman" w:hAnsi="Times New Roman" w:cs="Times New Roman"/>
          <w:bCs/>
          <w:sz w:val="24"/>
          <w:szCs w:val="24"/>
        </w:rPr>
        <w:t xml:space="preserve"> </w:t>
      </w:r>
    </w:p>
    <w:p w:rsidR="00BD282A" w:rsidRPr="00B466D0" w:rsidRDefault="00BD282A" w:rsidP="00BD282A">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B466D0">
        <w:rPr>
          <w:rFonts w:ascii="Times New Roman" w:hAnsi="Times New Roman" w:cs="Times New Roman"/>
          <w:bCs/>
          <w:sz w:val="24"/>
          <w:szCs w:val="24"/>
        </w:rPr>
        <w:t>МБУ «Центр физической культуры и спорта» МО Майминского района;</w:t>
      </w:r>
      <w:r w:rsidRPr="00B466D0">
        <w:rPr>
          <w:rFonts w:ascii="Times New Roman" w:eastAsia="Times New Roman" w:hAnsi="Times New Roman" w:cs="Times New Roman"/>
          <w:bCs/>
          <w:sz w:val="24"/>
          <w:szCs w:val="24"/>
        </w:rPr>
        <w:t xml:space="preserve"> </w:t>
      </w:r>
    </w:p>
    <w:p w:rsidR="00BD282A" w:rsidRPr="00B466D0" w:rsidRDefault="00BD282A" w:rsidP="00BD282A">
      <w:pPr>
        <w:pStyle w:val="Default"/>
        <w:ind w:firstLine="709"/>
        <w:jc w:val="both"/>
        <w:rPr>
          <w:rFonts w:ascii="Times New Roman" w:hAnsi="Times New Roman" w:cs="Times New Roman"/>
          <w:bCs/>
          <w:color w:val="auto"/>
        </w:rPr>
      </w:pPr>
      <w:r w:rsidRPr="00B466D0">
        <w:rPr>
          <w:rFonts w:ascii="Times New Roman" w:hAnsi="Times New Roman" w:cs="Times New Roman"/>
          <w:bCs/>
          <w:color w:val="auto"/>
        </w:rPr>
        <w:t>Майминский межрайонный следственный отдел следственного управления следственного комитета Российской Федерации по Республике Алтай;</w:t>
      </w:r>
    </w:p>
    <w:p w:rsidR="00BD282A" w:rsidRPr="00B466D0" w:rsidRDefault="00BD282A" w:rsidP="00BD282A">
      <w:pPr>
        <w:pStyle w:val="Default"/>
        <w:ind w:firstLine="709"/>
        <w:jc w:val="both"/>
        <w:rPr>
          <w:rFonts w:ascii="Times New Roman" w:hAnsi="Times New Roman" w:cs="Times New Roman"/>
          <w:bCs/>
          <w:color w:val="auto"/>
        </w:rPr>
      </w:pPr>
      <w:r w:rsidRPr="00B466D0">
        <w:rPr>
          <w:rFonts w:ascii="Times New Roman" w:hAnsi="Times New Roman" w:cs="Times New Roman"/>
          <w:bCs/>
          <w:color w:val="auto"/>
        </w:rPr>
        <w:t>МБОУ «Межпоселенческая центральная библиотека» МО «Майминский район»</w:t>
      </w:r>
      <w:r>
        <w:rPr>
          <w:rFonts w:ascii="Times New Roman" w:hAnsi="Times New Roman" w:cs="Times New Roman"/>
          <w:bCs/>
          <w:color w:val="auto"/>
        </w:rPr>
        <w:t>;</w:t>
      </w:r>
      <w:r w:rsidRPr="00B466D0">
        <w:rPr>
          <w:rFonts w:ascii="Times New Roman" w:hAnsi="Times New Roman" w:cs="Times New Roman"/>
          <w:bCs/>
          <w:color w:val="auto"/>
        </w:rPr>
        <w:t xml:space="preserve"> </w:t>
      </w:r>
    </w:p>
    <w:p w:rsidR="00BD282A" w:rsidRPr="00B466D0" w:rsidRDefault="00BD282A" w:rsidP="00BD282A">
      <w:pPr>
        <w:pStyle w:val="Default"/>
        <w:ind w:firstLine="709"/>
        <w:jc w:val="both"/>
        <w:rPr>
          <w:rFonts w:ascii="Times New Roman" w:hAnsi="Times New Roman" w:cs="Times New Roman"/>
          <w:bCs/>
          <w:color w:val="auto"/>
        </w:rPr>
      </w:pPr>
      <w:r w:rsidRPr="00B466D0">
        <w:rPr>
          <w:rFonts w:ascii="Times New Roman" w:hAnsi="Times New Roman" w:cs="Times New Roman"/>
          <w:bCs/>
          <w:color w:val="auto"/>
        </w:rPr>
        <w:t>МБУ «МРЦ ДО им. В.Г. Софронова» МБУ «Музей камня» МО «Майминский район»</w:t>
      </w:r>
      <w:r>
        <w:rPr>
          <w:rFonts w:ascii="Times New Roman" w:hAnsi="Times New Roman" w:cs="Times New Roman"/>
          <w:bCs/>
          <w:color w:val="auto"/>
        </w:rPr>
        <w:t>;</w:t>
      </w:r>
      <w:r w:rsidRPr="00B466D0">
        <w:rPr>
          <w:rFonts w:ascii="Times New Roman" w:hAnsi="Times New Roman" w:cs="Times New Roman"/>
          <w:bCs/>
          <w:color w:val="auto"/>
        </w:rPr>
        <w:t xml:space="preserve"> </w:t>
      </w:r>
    </w:p>
    <w:p w:rsidR="00BD282A" w:rsidRPr="00B466D0" w:rsidRDefault="00BD282A" w:rsidP="00BD282A">
      <w:pPr>
        <w:pStyle w:val="Default"/>
        <w:ind w:firstLine="709"/>
        <w:jc w:val="both"/>
        <w:rPr>
          <w:rFonts w:ascii="Times New Roman" w:hAnsi="Times New Roman" w:cs="Times New Roman"/>
          <w:bCs/>
          <w:color w:val="auto"/>
        </w:rPr>
      </w:pPr>
      <w:r w:rsidRPr="00B466D0">
        <w:rPr>
          <w:rFonts w:ascii="Times New Roman" w:hAnsi="Times New Roman" w:cs="Times New Roman"/>
          <w:bCs/>
          <w:color w:val="auto"/>
        </w:rPr>
        <w:t>ММСО СУ СК России по Республике Алтай</w:t>
      </w:r>
      <w:r>
        <w:rPr>
          <w:rFonts w:ascii="Times New Roman" w:hAnsi="Times New Roman" w:cs="Times New Roman"/>
          <w:bCs/>
          <w:color w:val="auto"/>
        </w:rPr>
        <w:t>;</w:t>
      </w:r>
    </w:p>
    <w:p w:rsidR="00BD282A" w:rsidRDefault="00BD282A" w:rsidP="00BD282A">
      <w:pPr>
        <w:pStyle w:val="Default"/>
        <w:ind w:firstLine="709"/>
        <w:jc w:val="both"/>
        <w:rPr>
          <w:rFonts w:ascii="Times New Roman" w:hAnsi="Times New Roman" w:cs="Times New Roman"/>
          <w:bCs/>
          <w:color w:val="auto"/>
        </w:rPr>
      </w:pPr>
      <w:r w:rsidRPr="00B466D0">
        <w:rPr>
          <w:rFonts w:ascii="Times New Roman" w:hAnsi="Times New Roman" w:cs="Times New Roman"/>
          <w:bCs/>
          <w:color w:val="auto"/>
        </w:rPr>
        <w:t>Администрации сельск</w:t>
      </w:r>
      <w:r>
        <w:rPr>
          <w:rFonts w:ascii="Times New Roman" w:hAnsi="Times New Roman" w:cs="Times New Roman"/>
          <w:bCs/>
          <w:color w:val="auto"/>
        </w:rPr>
        <w:t>их поселений Майминского района.</w:t>
      </w:r>
    </w:p>
    <w:p w:rsidR="00BD282A" w:rsidRPr="00B466D0" w:rsidRDefault="00BD282A" w:rsidP="00BD282A">
      <w:pPr>
        <w:pStyle w:val="Default"/>
        <w:ind w:firstLine="709"/>
        <w:jc w:val="both"/>
        <w:rPr>
          <w:rFonts w:ascii="Times New Roman" w:hAnsi="Times New Roman" w:cs="Times New Roman"/>
          <w:bCs/>
          <w:color w:val="auto"/>
        </w:rPr>
      </w:pPr>
    </w:p>
    <w:p w:rsidR="00BD282A" w:rsidRPr="00AA2798" w:rsidRDefault="00BD282A" w:rsidP="00BD282A">
      <w:pPr>
        <w:spacing w:after="0" w:line="240" w:lineRule="auto"/>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Для достижения поставленной цели Комиссией </w:t>
      </w:r>
      <w:r>
        <w:rPr>
          <w:rFonts w:ascii="Times New Roman" w:hAnsi="Times New Roman" w:cs="Times New Roman"/>
          <w:sz w:val="24"/>
          <w:szCs w:val="24"/>
        </w:rPr>
        <w:t>утвержден и реализуется К</w:t>
      </w:r>
      <w:r w:rsidRPr="00AA2798">
        <w:rPr>
          <w:rFonts w:ascii="Times New Roman" w:hAnsi="Times New Roman" w:cs="Times New Roman"/>
          <w:sz w:val="24"/>
          <w:szCs w:val="24"/>
        </w:rPr>
        <w:t>омплексн</w:t>
      </w:r>
      <w:r>
        <w:rPr>
          <w:rFonts w:ascii="Times New Roman" w:hAnsi="Times New Roman" w:cs="Times New Roman"/>
          <w:sz w:val="24"/>
          <w:szCs w:val="24"/>
        </w:rPr>
        <w:t>ый</w:t>
      </w:r>
      <w:r w:rsidRPr="00AA2798">
        <w:rPr>
          <w:rFonts w:ascii="Times New Roman" w:hAnsi="Times New Roman" w:cs="Times New Roman"/>
          <w:sz w:val="24"/>
          <w:szCs w:val="24"/>
        </w:rPr>
        <w:t xml:space="preserve"> межведомственн</w:t>
      </w:r>
      <w:r>
        <w:rPr>
          <w:rFonts w:ascii="Times New Roman" w:hAnsi="Times New Roman" w:cs="Times New Roman"/>
          <w:sz w:val="24"/>
          <w:szCs w:val="24"/>
        </w:rPr>
        <w:t>ый</w:t>
      </w:r>
      <w:r w:rsidRPr="00AA2798">
        <w:rPr>
          <w:rFonts w:ascii="Times New Roman" w:hAnsi="Times New Roman" w:cs="Times New Roman"/>
          <w:sz w:val="24"/>
          <w:szCs w:val="24"/>
        </w:rPr>
        <w:t xml:space="preserve"> план по профилактике безнадзорности и правонарушений несовершеннолетних МО «Майминский район» на 202</w:t>
      </w:r>
      <w:r>
        <w:rPr>
          <w:rFonts w:ascii="Times New Roman" w:hAnsi="Times New Roman" w:cs="Times New Roman"/>
          <w:sz w:val="24"/>
          <w:szCs w:val="24"/>
        </w:rPr>
        <w:t>5</w:t>
      </w:r>
      <w:r w:rsidRPr="00AA2798">
        <w:rPr>
          <w:rFonts w:ascii="Times New Roman" w:hAnsi="Times New Roman" w:cs="Times New Roman"/>
          <w:sz w:val="24"/>
          <w:szCs w:val="24"/>
        </w:rPr>
        <w:t xml:space="preserve"> год, разработаны, утверждены и реализ</w:t>
      </w:r>
      <w:r>
        <w:rPr>
          <w:rFonts w:ascii="Times New Roman" w:hAnsi="Times New Roman" w:cs="Times New Roman"/>
          <w:sz w:val="24"/>
          <w:szCs w:val="24"/>
        </w:rPr>
        <w:t>уются</w:t>
      </w:r>
      <w:r w:rsidRPr="00AA2798">
        <w:rPr>
          <w:rFonts w:ascii="Times New Roman" w:hAnsi="Times New Roman" w:cs="Times New Roman"/>
          <w:sz w:val="24"/>
          <w:szCs w:val="24"/>
        </w:rPr>
        <w:t xml:space="preserve"> дополнительные меры:</w:t>
      </w:r>
    </w:p>
    <w:p w:rsidR="00BD282A" w:rsidRPr="00AA2798" w:rsidRDefault="00BD282A" w:rsidP="00BD282A">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1. плана мероприятий, направленных на профилактику наркомании в детской и подростковой среде на 2024-2025гг. (Постановление КДН от 29.05.2024г. №11\11);</w:t>
      </w:r>
    </w:p>
    <w:p w:rsidR="00BD282A" w:rsidRPr="00AA2798" w:rsidRDefault="00BD282A" w:rsidP="00BD282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AA2798">
        <w:rPr>
          <w:rFonts w:ascii="Times New Roman" w:hAnsi="Times New Roman" w:cs="Times New Roman"/>
          <w:sz w:val="24"/>
          <w:szCs w:val="24"/>
        </w:rPr>
        <w:t xml:space="preserve">. комплекс мер, направленного на совершенствование деятельности исполнительных органов государственной власти Республики Алтай по профилактике правонарушений и преступлений несовершеннолетних на 2024-2028 годы (Распоряжение Правительства РА от 14.03.2024г. №149-р); </w:t>
      </w:r>
    </w:p>
    <w:p w:rsidR="00BD282A" w:rsidRPr="00AA2798" w:rsidRDefault="00BD282A" w:rsidP="00BD282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AA2798">
        <w:rPr>
          <w:rFonts w:ascii="Times New Roman" w:hAnsi="Times New Roman" w:cs="Times New Roman"/>
          <w:sz w:val="24"/>
          <w:szCs w:val="24"/>
        </w:rPr>
        <w:t xml:space="preserve">. план мероприятий, направленных на профилактику жестокого обращения с несовершеннолетними на территории Республики Алтай на 2023-2025гг. (Распоряжение Правительства РА от 10.02.2023г. №59-р); </w:t>
      </w:r>
    </w:p>
    <w:p w:rsidR="00BD282A" w:rsidRPr="00AA2798" w:rsidRDefault="00BD282A" w:rsidP="00BD282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AA2798">
        <w:rPr>
          <w:rFonts w:ascii="Times New Roman" w:hAnsi="Times New Roman" w:cs="Times New Roman"/>
          <w:sz w:val="24"/>
          <w:szCs w:val="24"/>
        </w:rPr>
        <w:t xml:space="preserve">. перечень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на период 2023-2025 годов (Протокол Правительственной КДН и ЗП РФ от 07.07.2023г. №2); </w:t>
      </w:r>
    </w:p>
    <w:p w:rsidR="00BD282A" w:rsidRPr="00AA2798" w:rsidRDefault="00BD282A" w:rsidP="00BD282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AA2798">
        <w:rPr>
          <w:rFonts w:ascii="Times New Roman" w:hAnsi="Times New Roman" w:cs="Times New Roman"/>
          <w:sz w:val="24"/>
          <w:szCs w:val="24"/>
        </w:rPr>
        <w:t>. комплекс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(Распоряжение Правительства РА от 22.12.2022г. №848-р);</w:t>
      </w:r>
    </w:p>
    <w:p w:rsidR="00BD282A" w:rsidRDefault="00BD282A" w:rsidP="00BD282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Pr="00AA2798">
        <w:rPr>
          <w:rFonts w:ascii="Times New Roman" w:hAnsi="Times New Roman" w:cs="Times New Roman"/>
          <w:sz w:val="24"/>
          <w:szCs w:val="24"/>
        </w:rPr>
        <w:t>. комплекс мер, направленных на профилактику преступлений против несовершеннолетних и жестокого обращения с ними на 2022-2025гг. (Распоряжение Правительства РА от 23.06.2022г. №387-р)</w:t>
      </w:r>
      <w:r>
        <w:rPr>
          <w:rFonts w:ascii="Times New Roman" w:hAnsi="Times New Roman" w:cs="Times New Roman"/>
          <w:sz w:val="24"/>
          <w:szCs w:val="24"/>
        </w:rPr>
        <w:t>;</w:t>
      </w:r>
    </w:p>
    <w:p w:rsidR="00BD282A" w:rsidRDefault="00BD282A" w:rsidP="00BD28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045C2D">
        <w:t xml:space="preserve"> </w:t>
      </w:r>
      <w:r w:rsidRPr="00045C2D">
        <w:rPr>
          <w:rFonts w:ascii="Times New Roman" w:hAnsi="Times New Roman" w:cs="Times New Roman"/>
          <w:sz w:val="24"/>
          <w:szCs w:val="24"/>
        </w:rPr>
        <w:t>план дополнительных мер на 2025 год, направленных на предупреждение беспризорности несовершеннолетних, правонарушений и антиобщественных действий, совершаемых несовершеннолетними и в отношении них</w:t>
      </w:r>
      <w:r>
        <w:rPr>
          <w:rFonts w:ascii="Times New Roman" w:hAnsi="Times New Roman" w:cs="Times New Roman"/>
          <w:sz w:val="24"/>
          <w:szCs w:val="24"/>
        </w:rPr>
        <w:t xml:space="preserve"> (Постановление Комиссии от 26.03.2025г. №6\6);</w:t>
      </w:r>
    </w:p>
    <w:p w:rsidR="00BD282A" w:rsidRDefault="00BD282A" w:rsidP="00BD28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план </w:t>
      </w:r>
      <w:r w:rsidRPr="00E51ED8">
        <w:rPr>
          <w:rFonts w:ascii="Times New Roman" w:hAnsi="Times New Roman" w:cs="Times New Roman"/>
          <w:sz w:val="24"/>
          <w:szCs w:val="24"/>
        </w:rPr>
        <w:t>дополнительны</w:t>
      </w:r>
      <w:r>
        <w:rPr>
          <w:rFonts w:ascii="Times New Roman" w:hAnsi="Times New Roman" w:cs="Times New Roman"/>
          <w:sz w:val="24"/>
          <w:szCs w:val="24"/>
        </w:rPr>
        <w:t>х</w:t>
      </w:r>
      <w:r w:rsidRPr="00E51ED8">
        <w:rPr>
          <w:rFonts w:ascii="Times New Roman" w:hAnsi="Times New Roman" w:cs="Times New Roman"/>
          <w:sz w:val="24"/>
          <w:szCs w:val="24"/>
        </w:rPr>
        <w:t xml:space="preserve"> мер</w:t>
      </w:r>
      <w:r>
        <w:rPr>
          <w:rFonts w:ascii="Times New Roman" w:hAnsi="Times New Roman" w:cs="Times New Roman"/>
          <w:sz w:val="24"/>
          <w:szCs w:val="24"/>
        </w:rPr>
        <w:t>оприятий</w:t>
      </w:r>
      <w:r w:rsidRPr="00E51ED8">
        <w:rPr>
          <w:rFonts w:ascii="Times New Roman" w:hAnsi="Times New Roman" w:cs="Times New Roman"/>
          <w:sz w:val="24"/>
          <w:szCs w:val="24"/>
        </w:rPr>
        <w:t>,</w:t>
      </w:r>
      <w:r>
        <w:rPr>
          <w:rFonts w:ascii="Times New Roman" w:hAnsi="Times New Roman" w:cs="Times New Roman"/>
          <w:sz w:val="24"/>
          <w:szCs w:val="24"/>
        </w:rPr>
        <w:t xml:space="preserve"> направленный на противодействие вовлечению населения, в том числе несовершеннолетних и молодежи, в незаконный оборот наркотиков, проф</w:t>
      </w:r>
      <w:r w:rsidRPr="00E51ED8">
        <w:rPr>
          <w:rFonts w:ascii="Times New Roman" w:hAnsi="Times New Roman" w:cs="Times New Roman"/>
          <w:sz w:val="24"/>
          <w:szCs w:val="24"/>
        </w:rPr>
        <w:t>илактик</w:t>
      </w:r>
      <w:r>
        <w:rPr>
          <w:rFonts w:ascii="Times New Roman" w:hAnsi="Times New Roman" w:cs="Times New Roman"/>
          <w:sz w:val="24"/>
          <w:szCs w:val="24"/>
        </w:rPr>
        <w:t>е</w:t>
      </w:r>
      <w:r w:rsidRPr="00E51ED8">
        <w:rPr>
          <w:rFonts w:ascii="Times New Roman" w:hAnsi="Times New Roman" w:cs="Times New Roman"/>
          <w:sz w:val="24"/>
          <w:szCs w:val="24"/>
        </w:rPr>
        <w:t xml:space="preserve"> наркомании на т</w:t>
      </w:r>
      <w:r>
        <w:rPr>
          <w:rFonts w:ascii="Times New Roman" w:hAnsi="Times New Roman" w:cs="Times New Roman"/>
          <w:sz w:val="24"/>
          <w:szCs w:val="24"/>
        </w:rPr>
        <w:t xml:space="preserve">ерритории МО «Майминский район» </w:t>
      </w:r>
      <w:r w:rsidRPr="00E51ED8">
        <w:rPr>
          <w:rFonts w:ascii="Times New Roman" w:hAnsi="Times New Roman" w:cs="Times New Roman"/>
          <w:sz w:val="24"/>
          <w:szCs w:val="24"/>
        </w:rPr>
        <w:t>на 2025 год</w:t>
      </w:r>
      <w:r>
        <w:rPr>
          <w:rFonts w:ascii="Times New Roman" w:hAnsi="Times New Roman" w:cs="Times New Roman"/>
          <w:sz w:val="24"/>
          <w:szCs w:val="24"/>
        </w:rPr>
        <w:t xml:space="preserve"> (Решение антинаркотической комиссии МО «Майминский район» от 10.04.</w:t>
      </w:r>
      <w:r w:rsidRPr="00E51ED8">
        <w:rPr>
          <w:rFonts w:ascii="Times New Roman" w:hAnsi="Times New Roman" w:cs="Times New Roman"/>
          <w:sz w:val="24"/>
          <w:szCs w:val="24"/>
        </w:rPr>
        <w:t>2025 г.</w:t>
      </w:r>
      <w:r>
        <w:rPr>
          <w:rFonts w:ascii="Times New Roman" w:hAnsi="Times New Roman" w:cs="Times New Roman"/>
          <w:sz w:val="24"/>
          <w:szCs w:val="24"/>
        </w:rPr>
        <w:t>);</w:t>
      </w:r>
      <w:r w:rsidRPr="00E51ED8">
        <w:rPr>
          <w:rFonts w:ascii="Times New Roman" w:hAnsi="Times New Roman" w:cs="Times New Roman"/>
          <w:sz w:val="24"/>
          <w:szCs w:val="24"/>
        </w:rPr>
        <w:t xml:space="preserve"> </w:t>
      </w:r>
    </w:p>
    <w:p w:rsidR="00BD282A" w:rsidRDefault="00BD282A" w:rsidP="00BD28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E51ED8">
        <w:rPr>
          <w:rFonts w:ascii="Times New Roman" w:hAnsi="Times New Roman" w:cs="Times New Roman"/>
          <w:sz w:val="24"/>
          <w:szCs w:val="24"/>
        </w:rPr>
        <w:t>дополнительны</w:t>
      </w:r>
      <w:r>
        <w:rPr>
          <w:rFonts w:ascii="Times New Roman" w:hAnsi="Times New Roman" w:cs="Times New Roman"/>
          <w:sz w:val="24"/>
          <w:szCs w:val="24"/>
        </w:rPr>
        <w:t>е</w:t>
      </w:r>
      <w:r w:rsidRPr="00E51ED8">
        <w:rPr>
          <w:rFonts w:ascii="Times New Roman" w:hAnsi="Times New Roman" w:cs="Times New Roman"/>
          <w:sz w:val="24"/>
          <w:szCs w:val="24"/>
        </w:rPr>
        <w:t xml:space="preserve"> мер</w:t>
      </w:r>
      <w:r>
        <w:rPr>
          <w:rFonts w:ascii="Times New Roman" w:hAnsi="Times New Roman" w:cs="Times New Roman"/>
          <w:sz w:val="24"/>
          <w:szCs w:val="24"/>
        </w:rPr>
        <w:t>ы</w:t>
      </w:r>
      <w:r w:rsidRPr="00E51ED8">
        <w:rPr>
          <w:rFonts w:ascii="Times New Roman" w:hAnsi="Times New Roman" w:cs="Times New Roman"/>
          <w:sz w:val="24"/>
          <w:szCs w:val="24"/>
        </w:rPr>
        <w:t>,</w:t>
      </w:r>
      <w:r>
        <w:rPr>
          <w:rFonts w:ascii="Times New Roman" w:hAnsi="Times New Roman" w:cs="Times New Roman"/>
          <w:sz w:val="24"/>
          <w:szCs w:val="24"/>
        </w:rPr>
        <w:t xml:space="preserve"> направленные</w:t>
      </w:r>
      <w:r w:rsidRPr="00E51ED8">
        <w:rPr>
          <w:rFonts w:ascii="Times New Roman" w:hAnsi="Times New Roman" w:cs="Times New Roman"/>
          <w:sz w:val="24"/>
          <w:szCs w:val="24"/>
        </w:rPr>
        <w:t xml:space="preserve"> на профилактику наркомании в детской, подростковой среде на т</w:t>
      </w:r>
      <w:r>
        <w:rPr>
          <w:rFonts w:ascii="Times New Roman" w:hAnsi="Times New Roman" w:cs="Times New Roman"/>
          <w:sz w:val="24"/>
          <w:szCs w:val="24"/>
        </w:rPr>
        <w:t xml:space="preserve">ерритории МО «Майминский район» </w:t>
      </w:r>
      <w:r w:rsidRPr="00E51ED8">
        <w:rPr>
          <w:rFonts w:ascii="Times New Roman" w:hAnsi="Times New Roman" w:cs="Times New Roman"/>
          <w:sz w:val="24"/>
          <w:szCs w:val="24"/>
        </w:rPr>
        <w:t>на 2025 год</w:t>
      </w:r>
      <w:r>
        <w:rPr>
          <w:rFonts w:ascii="Times New Roman" w:hAnsi="Times New Roman" w:cs="Times New Roman"/>
          <w:sz w:val="24"/>
          <w:szCs w:val="24"/>
        </w:rPr>
        <w:t xml:space="preserve"> (Постановление Комиссии от </w:t>
      </w:r>
      <w:r w:rsidRPr="00E51ED8">
        <w:rPr>
          <w:rFonts w:ascii="Times New Roman" w:hAnsi="Times New Roman" w:cs="Times New Roman"/>
          <w:sz w:val="24"/>
          <w:szCs w:val="24"/>
        </w:rPr>
        <w:t>23</w:t>
      </w:r>
      <w:r>
        <w:rPr>
          <w:rFonts w:ascii="Times New Roman" w:hAnsi="Times New Roman" w:cs="Times New Roman"/>
          <w:sz w:val="24"/>
          <w:szCs w:val="24"/>
        </w:rPr>
        <w:t>.04.</w:t>
      </w:r>
      <w:r w:rsidRPr="00E51ED8">
        <w:rPr>
          <w:rFonts w:ascii="Times New Roman" w:hAnsi="Times New Roman" w:cs="Times New Roman"/>
          <w:sz w:val="24"/>
          <w:szCs w:val="24"/>
        </w:rPr>
        <w:t>2025 г.</w:t>
      </w:r>
      <w:r>
        <w:rPr>
          <w:rFonts w:ascii="Times New Roman" w:hAnsi="Times New Roman" w:cs="Times New Roman"/>
          <w:sz w:val="24"/>
          <w:szCs w:val="24"/>
        </w:rPr>
        <w:t xml:space="preserve"> </w:t>
      </w:r>
      <w:r w:rsidRPr="00E51ED8">
        <w:rPr>
          <w:rFonts w:ascii="Times New Roman" w:hAnsi="Times New Roman" w:cs="Times New Roman"/>
          <w:sz w:val="24"/>
          <w:szCs w:val="24"/>
        </w:rPr>
        <w:t>№ 6\8</w:t>
      </w:r>
      <w:r>
        <w:rPr>
          <w:rFonts w:ascii="Times New Roman" w:hAnsi="Times New Roman" w:cs="Times New Roman"/>
          <w:sz w:val="24"/>
          <w:szCs w:val="24"/>
        </w:rPr>
        <w:t>);</w:t>
      </w:r>
      <w:r w:rsidRPr="00E51ED8">
        <w:rPr>
          <w:rFonts w:ascii="Times New Roman" w:hAnsi="Times New Roman" w:cs="Times New Roman"/>
          <w:sz w:val="24"/>
          <w:szCs w:val="24"/>
        </w:rPr>
        <w:t xml:space="preserve"> </w:t>
      </w:r>
    </w:p>
    <w:p w:rsidR="00BD282A" w:rsidRPr="00D7436E" w:rsidRDefault="00BD282A" w:rsidP="00BD28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D7436E">
        <w:rPr>
          <w:rFonts w:ascii="Times New Roman" w:hAnsi="Times New Roman" w:cs="Times New Roman"/>
          <w:sz w:val="24"/>
          <w:szCs w:val="24"/>
        </w:rPr>
        <w:t>плана дополнительных мер, направленных на профилактику суицидального поведения</w:t>
      </w:r>
      <w:r>
        <w:rPr>
          <w:rFonts w:ascii="Times New Roman" w:hAnsi="Times New Roman" w:cs="Times New Roman"/>
          <w:sz w:val="24"/>
          <w:szCs w:val="24"/>
        </w:rPr>
        <w:t xml:space="preserve"> </w:t>
      </w:r>
      <w:r w:rsidRPr="00D7436E">
        <w:rPr>
          <w:rFonts w:ascii="Times New Roman" w:hAnsi="Times New Roman" w:cs="Times New Roman"/>
          <w:sz w:val="24"/>
          <w:szCs w:val="24"/>
        </w:rPr>
        <w:t>несовершеннолетних на территории Майминского района на 2025г.</w:t>
      </w:r>
      <w:r>
        <w:rPr>
          <w:rFonts w:ascii="Times New Roman" w:hAnsi="Times New Roman" w:cs="Times New Roman"/>
          <w:sz w:val="24"/>
          <w:szCs w:val="24"/>
        </w:rPr>
        <w:t xml:space="preserve"> (Постановление Комиссии от 0</w:t>
      </w:r>
      <w:r w:rsidRPr="00D7436E">
        <w:rPr>
          <w:rFonts w:ascii="Times New Roman" w:hAnsi="Times New Roman" w:cs="Times New Roman"/>
          <w:sz w:val="24"/>
          <w:szCs w:val="24"/>
        </w:rPr>
        <w:t>4</w:t>
      </w:r>
      <w:r>
        <w:rPr>
          <w:rFonts w:ascii="Times New Roman" w:hAnsi="Times New Roman" w:cs="Times New Roman"/>
          <w:sz w:val="24"/>
          <w:szCs w:val="24"/>
        </w:rPr>
        <w:t>.06.</w:t>
      </w:r>
      <w:r w:rsidRPr="00D7436E">
        <w:rPr>
          <w:rFonts w:ascii="Times New Roman" w:hAnsi="Times New Roman" w:cs="Times New Roman"/>
          <w:sz w:val="24"/>
          <w:szCs w:val="24"/>
        </w:rPr>
        <w:t>2025 г.</w:t>
      </w:r>
      <w:r>
        <w:rPr>
          <w:rFonts w:ascii="Times New Roman" w:hAnsi="Times New Roman" w:cs="Times New Roman"/>
          <w:sz w:val="24"/>
          <w:szCs w:val="24"/>
        </w:rPr>
        <w:t xml:space="preserve"> </w:t>
      </w:r>
      <w:r w:rsidRPr="00D7436E">
        <w:rPr>
          <w:rFonts w:ascii="Times New Roman" w:hAnsi="Times New Roman" w:cs="Times New Roman"/>
          <w:sz w:val="24"/>
          <w:szCs w:val="24"/>
        </w:rPr>
        <w:t>№ 9/11</w:t>
      </w:r>
      <w:r>
        <w:rPr>
          <w:rFonts w:ascii="Times New Roman" w:hAnsi="Times New Roman" w:cs="Times New Roman"/>
          <w:sz w:val="24"/>
          <w:szCs w:val="24"/>
        </w:rPr>
        <w:t>).</w:t>
      </w:r>
      <w:r w:rsidRPr="00D7436E">
        <w:rPr>
          <w:rFonts w:ascii="Times New Roman" w:hAnsi="Times New Roman" w:cs="Times New Roman"/>
          <w:sz w:val="24"/>
          <w:szCs w:val="24"/>
        </w:rPr>
        <w:t xml:space="preserve"> </w:t>
      </w:r>
    </w:p>
    <w:p w:rsidR="00BD282A" w:rsidRPr="00AA2798" w:rsidRDefault="00BD282A" w:rsidP="00BD282A">
      <w:pPr>
        <w:pStyle w:val="ConsPlusNormal"/>
        <w:ind w:firstLine="709"/>
        <w:jc w:val="both"/>
        <w:rPr>
          <w:rFonts w:ascii="Times New Roman" w:hAnsi="Times New Roman" w:cs="Times New Roman"/>
          <w:sz w:val="24"/>
          <w:szCs w:val="24"/>
        </w:rPr>
      </w:pPr>
    </w:p>
    <w:p w:rsidR="00BD282A" w:rsidRPr="00AA2798" w:rsidRDefault="00BD282A" w:rsidP="00BD282A">
      <w:pPr>
        <w:spacing w:after="0" w:line="240" w:lineRule="auto"/>
        <w:ind w:firstLine="708"/>
        <w:jc w:val="both"/>
        <w:rPr>
          <w:rFonts w:ascii="Times New Roman" w:eastAsia="Times New Roman" w:hAnsi="Times New Roman" w:cs="Times New Roman"/>
          <w:sz w:val="24"/>
          <w:szCs w:val="24"/>
        </w:rPr>
      </w:pPr>
      <w:r w:rsidRPr="00AA2798">
        <w:rPr>
          <w:rFonts w:ascii="Times New Roman" w:eastAsia="Times New Roman" w:hAnsi="Times New Roman" w:cs="Times New Roman"/>
          <w:sz w:val="24"/>
          <w:szCs w:val="24"/>
        </w:rPr>
        <w:lastRenderedPageBreak/>
        <w:t>Согласно статистическим данным на 01.01.2024г., на территории муниципального образования «Майминский район» проживает 8009 несовершеннолетних (на отчетный период 2009г. – 5959 чел., 2010-2012г.г. – 6369 чел., 2013-2014г.г. – 7087 чел., 2015 – 2016г.г. – 7808, 2017г. – 8318, 2018 – 8592, 2019 – 8752, 2020 – 8714, 2021 – 8618, 2022 - 8094).</w:t>
      </w:r>
    </w:p>
    <w:p w:rsidR="00BD282A" w:rsidRPr="00E806F9" w:rsidRDefault="00BD282A" w:rsidP="00BD282A">
      <w:pPr>
        <w:spacing w:after="0" w:line="240" w:lineRule="auto"/>
        <w:ind w:firstLine="708"/>
        <w:jc w:val="both"/>
        <w:rPr>
          <w:rFonts w:ascii="Times New Roman" w:eastAsia="Times New Roman" w:hAnsi="Times New Roman" w:cs="Times New Roman"/>
          <w:sz w:val="24"/>
          <w:szCs w:val="24"/>
        </w:rPr>
      </w:pPr>
      <w:r w:rsidRPr="00E806F9">
        <w:rPr>
          <w:rFonts w:ascii="Times New Roman" w:eastAsia="Times New Roman" w:hAnsi="Times New Roman" w:cs="Times New Roman"/>
          <w:sz w:val="24"/>
          <w:szCs w:val="24"/>
        </w:rPr>
        <w:t>За 6 месяца 2025 года в Комиссию поступило 990</w:t>
      </w:r>
      <w:r w:rsidRPr="00E806F9">
        <w:rPr>
          <w:rFonts w:ascii="Times New Roman" w:eastAsia="Times New Roman" w:hAnsi="Times New Roman" w:cs="Times New Roman"/>
          <w:b/>
          <w:sz w:val="24"/>
          <w:szCs w:val="24"/>
        </w:rPr>
        <w:t xml:space="preserve"> </w:t>
      </w:r>
      <w:r w:rsidRPr="00E806F9">
        <w:rPr>
          <w:rFonts w:ascii="Times New Roman" w:eastAsia="Times New Roman" w:hAnsi="Times New Roman" w:cs="Times New Roman"/>
          <w:sz w:val="24"/>
          <w:szCs w:val="24"/>
        </w:rPr>
        <w:t>документов. Из них: общая входящая документация – 876; материалы на административную комиссию – 114. Исходящая документация –  360.</w:t>
      </w:r>
    </w:p>
    <w:p w:rsidR="00BD282A" w:rsidRPr="00AA2798" w:rsidRDefault="00BD282A" w:rsidP="00BD282A">
      <w:pPr>
        <w:spacing w:after="0" w:line="240" w:lineRule="auto"/>
        <w:ind w:firstLine="708"/>
        <w:jc w:val="both"/>
        <w:rPr>
          <w:rFonts w:ascii="Times New Roman" w:eastAsia="Times New Roman" w:hAnsi="Times New Roman" w:cs="Times New Roman"/>
          <w:sz w:val="24"/>
          <w:szCs w:val="24"/>
        </w:rPr>
      </w:pPr>
      <w:r w:rsidRPr="00AA2798">
        <w:rPr>
          <w:rFonts w:ascii="Times New Roman" w:eastAsia="Times New Roman" w:hAnsi="Times New Roman" w:cs="Times New Roman"/>
          <w:sz w:val="24"/>
          <w:szCs w:val="24"/>
        </w:rPr>
        <w:t>Основной формой координации, обеспечивающей деятельность Комиссии, является проводимые ею заседания.</w:t>
      </w:r>
    </w:p>
    <w:p w:rsidR="00BD282A" w:rsidRPr="00110F4E" w:rsidRDefault="00BD282A" w:rsidP="00BD282A">
      <w:pPr>
        <w:pStyle w:val="ConsPlusNormal"/>
        <w:widowControl/>
        <w:ind w:firstLine="708"/>
        <w:jc w:val="both"/>
        <w:rPr>
          <w:rFonts w:ascii="Times New Roman" w:hAnsi="Times New Roman" w:cs="Times New Roman"/>
        </w:rPr>
      </w:pPr>
      <w:r w:rsidRPr="00C26715">
        <w:rPr>
          <w:rFonts w:ascii="Times New Roman" w:hAnsi="Times New Roman" w:cs="Times New Roman"/>
          <w:sz w:val="24"/>
          <w:szCs w:val="24"/>
        </w:rPr>
        <w:t xml:space="preserve">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организацию межведомственной профилактической работы с несовершеннолетними, семьями, находящимися в социально опасном положении, за </w:t>
      </w:r>
      <w:r w:rsidRPr="00110F4E">
        <w:rPr>
          <w:rFonts w:ascii="Times New Roman" w:hAnsi="Times New Roman" w:cs="Times New Roman"/>
          <w:sz w:val="24"/>
          <w:szCs w:val="24"/>
        </w:rPr>
        <w:t xml:space="preserve">6 месяцев 2025 года проведено 12 заседаний (АППГ – 13), на которых рассмотрено 184 вопроса (АППГ –267). Из них: 100 административных материалов (АППГ – 167), 4 постановления об отказе в возбуждении уголовного дела (АППГ – </w:t>
      </w:r>
      <w:r>
        <w:rPr>
          <w:rFonts w:ascii="Times New Roman" w:hAnsi="Times New Roman" w:cs="Times New Roman"/>
          <w:sz w:val="24"/>
          <w:szCs w:val="24"/>
        </w:rPr>
        <w:t>7</w:t>
      </w:r>
      <w:r w:rsidRPr="00110F4E">
        <w:rPr>
          <w:rFonts w:ascii="Times New Roman" w:hAnsi="Times New Roman" w:cs="Times New Roman"/>
          <w:sz w:val="24"/>
          <w:szCs w:val="24"/>
        </w:rPr>
        <w:t>) и 80 вопросов о деятельности по профилактике безнадзорности и правонарушений несовершеннолетних, защите прав детей (АППГ – 92).</w:t>
      </w:r>
    </w:p>
    <w:p w:rsidR="00BD282A" w:rsidRPr="003D0A7B" w:rsidRDefault="00BD282A" w:rsidP="00BD282A">
      <w:pPr>
        <w:pStyle w:val="ConsPlusNormal"/>
        <w:widowControl/>
        <w:ind w:firstLine="708"/>
        <w:jc w:val="both"/>
        <w:rPr>
          <w:rFonts w:ascii="Times New Roman" w:hAnsi="Times New Roman" w:cs="Times New Roman"/>
          <w:sz w:val="24"/>
          <w:szCs w:val="24"/>
        </w:rPr>
      </w:pPr>
      <w:r w:rsidRPr="003D0A7B">
        <w:rPr>
          <w:rFonts w:ascii="Times New Roman" w:hAnsi="Times New Roman" w:cs="Times New Roman"/>
          <w:sz w:val="24"/>
          <w:szCs w:val="24"/>
        </w:rPr>
        <w:t>Комиссией рассмотрены следующие вопросы о деятельности органов и учреждений системы профилактики Майминского района:</w:t>
      </w:r>
    </w:p>
    <w:p w:rsidR="00BD282A" w:rsidRPr="003D0A7B" w:rsidRDefault="00BD282A" w:rsidP="00BD282A">
      <w:pPr>
        <w:pStyle w:val="ConsPlusNormal"/>
        <w:widowControl/>
        <w:ind w:firstLine="708"/>
        <w:jc w:val="both"/>
        <w:rPr>
          <w:rFonts w:ascii="Times New Roman" w:hAnsi="Times New Roman" w:cs="Times New Roman"/>
          <w:b/>
          <w:sz w:val="24"/>
          <w:szCs w:val="24"/>
          <w:u w:val="single"/>
        </w:rPr>
      </w:pPr>
      <w:r w:rsidRPr="003D0A7B">
        <w:rPr>
          <w:rFonts w:ascii="Times New Roman" w:hAnsi="Times New Roman" w:cs="Times New Roman"/>
          <w:b/>
          <w:sz w:val="24"/>
          <w:szCs w:val="24"/>
          <w:u w:val="single"/>
        </w:rPr>
        <w:t>январь</w:t>
      </w:r>
    </w:p>
    <w:p w:rsidR="00BD282A" w:rsidRPr="003D0A7B" w:rsidRDefault="00BD282A" w:rsidP="00BD282A">
      <w:pPr>
        <w:pStyle w:val="a5"/>
        <w:numPr>
          <w:ilvl w:val="0"/>
          <w:numId w:val="1"/>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итогах деятельности Комиссии по делам несовершеннолетних и защите их прав Администрации МО «Майминский район» за 2024 г.</w:t>
      </w:r>
    </w:p>
    <w:p w:rsidR="00BD282A" w:rsidRPr="003D0A7B" w:rsidRDefault="00BD282A" w:rsidP="00BD282A">
      <w:pPr>
        <w:pStyle w:val="a5"/>
        <w:numPr>
          <w:ilvl w:val="0"/>
          <w:numId w:val="1"/>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 состоянии подростковой преступности за 2024 год, статистика и анализ причин и условий преступлений, совершенных несовершеннолетними и в отношении них на территории Майминского района.</w:t>
      </w:r>
    </w:p>
    <w:p w:rsidR="00BD282A" w:rsidRPr="003D0A7B" w:rsidRDefault="00BD282A" w:rsidP="00BD282A">
      <w:pPr>
        <w:pStyle w:val="a5"/>
        <w:numPr>
          <w:ilvl w:val="0"/>
          <w:numId w:val="1"/>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утверждении комплексного межведомственного плана мероприятий по профилактике безнадзорности и правонарушений муниципального образования «Майминский район» на 2025 год.</w:t>
      </w:r>
    </w:p>
    <w:p w:rsidR="00BD282A" w:rsidRPr="003D0A7B" w:rsidRDefault="00BD282A" w:rsidP="00BD282A">
      <w:pPr>
        <w:pStyle w:val="a5"/>
        <w:numPr>
          <w:ilvl w:val="0"/>
          <w:numId w:val="1"/>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утверждении сведений МО «Майминский район» на 01.01.2025г. (ст.5 Федерального закона от 24.06.1999г. №120-ФЗ).</w:t>
      </w:r>
    </w:p>
    <w:p w:rsidR="00BD282A" w:rsidRPr="003D0A7B" w:rsidRDefault="00BD282A" w:rsidP="00BD282A">
      <w:pPr>
        <w:pStyle w:val="a5"/>
        <w:numPr>
          <w:ilvl w:val="0"/>
          <w:numId w:val="1"/>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 xml:space="preserve">Об итогах проведения межведомственных рейдовых мероприятий в Новогодние праздничные дни в период с 02.01.2025г. по 07.01.2025г. </w:t>
      </w:r>
    </w:p>
    <w:p w:rsidR="00BD282A" w:rsidRPr="003D0A7B" w:rsidRDefault="00BD282A" w:rsidP="00BD282A">
      <w:pPr>
        <w:pStyle w:val="a5"/>
        <w:numPr>
          <w:ilvl w:val="0"/>
          <w:numId w:val="1"/>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итогах реализации Комплекса мер, направленных на совершенствование деятельности исполнительных органов государственной власти Республики Алтай по профилактике правонарушений и преступлений несовершеннолетних на 2024 – 2028 годы (утв.Распоряжением Правительства Республики Алтай 14.03.2024г. №149-р).</w:t>
      </w:r>
    </w:p>
    <w:p w:rsidR="00BD282A" w:rsidRPr="003D0A7B" w:rsidRDefault="00BD282A" w:rsidP="00BD282A">
      <w:pPr>
        <w:pStyle w:val="ConsPlusNormal"/>
        <w:widowControl/>
        <w:numPr>
          <w:ilvl w:val="0"/>
          <w:numId w:val="1"/>
        </w:numPr>
        <w:ind w:left="0" w:firstLine="357"/>
        <w:jc w:val="both"/>
        <w:rPr>
          <w:rFonts w:ascii="Times New Roman" w:hAnsi="Times New Roman" w:cs="Times New Roman"/>
          <w:sz w:val="24"/>
          <w:szCs w:val="24"/>
        </w:rPr>
      </w:pPr>
      <w:r w:rsidRPr="003D0A7B">
        <w:rPr>
          <w:rFonts w:ascii="Times New Roman" w:hAnsi="Times New Roman" w:cs="Times New Roman"/>
          <w:sz w:val="24"/>
          <w:szCs w:val="24"/>
        </w:rPr>
        <w:t xml:space="preserve">Об итогах реализации межведомственного плана дополнительных профилактических мероприятий по предупреждению правонарушений среди несовершеннолетних на 2024г. (утв. ОМВД России по Республике Алтай 24.04.2024г.). </w:t>
      </w:r>
    </w:p>
    <w:p w:rsidR="00BD282A" w:rsidRPr="003D0A7B" w:rsidRDefault="00BD282A" w:rsidP="00BD282A">
      <w:pPr>
        <w:pStyle w:val="ConsPlusNormal"/>
        <w:widowControl/>
        <w:ind w:firstLine="708"/>
        <w:jc w:val="both"/>
        <w:rPr>
          <w:rFonts w:ascii="Times New Roman" w:hAnsi="Times New Roman" w:cs="Times New Roman"/>
          <w:b/>
          <w:sz w:val="24"/>
          <w:szCs w:val="24"/>
          <w:u w:val="single"/>
        </w:rPr>
      </w:pPr>
      <w:r w:rsidRPr="003D0A7B">
        <w:rPr>
          <w:rFonts w:ascii="Times New Roman" w:hAnsi="Times New Roman" w:cs="Times New Roman"/>
          <w:b/>
          <w:sz w:val="24"/>
          <w:szCs w:val="24"/>
          <w:u w:val="single"/>
        </w:rPr>
        <w:t>февраль</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Об итогах реализации плана дополнительных мер, направленных на устранение причин и условий, способствующих росту числа несовершеннолетних, не достигших возраста 16 лет, употребляющих алкогольную продукцию (Постановление Комиссии №3\12 от 13.06.2024г.).</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 xml:space="preserve">Об итогах реализации дополнительных мер, направленных на сокращение числа правонарушений, совершаемых несовершеннолетними и в отношении них на территории сельских поселений Майминского района (Постановление Комиссии №5\19 от 18.09.2024г.). </w:t>
      </w:r>
    </w:p>
    <w:p w:rsidR="00BD282A" w:rsidRPr="003D0A7B" w:rsidRDefault="00BD282A" w:rsidP="00BD282A">
      <w:pPr>
        <w:pStyle w:val="ConsNormal"/>
        <w:numPr>
          <w:ilvl w:val="0"/>
          <w:numId w:val="13"/>
        </w:numPr>
        <w:ind w:left="0" w:firstLine="709"/>
        <w:jc w:val="both"/>
        <w:rPr>
          <w:rFonts w:ascii="Times New Roman" w:hAnsi="Times New Roman"/>
          <w:sz w:val="24"/>
          <w:szCs w:val="24"/>
        </w:rPr>
      </w:pPr>
      <w:r w:rsidRPr="003D0A7B">
        <w:rPr>
          <w:rFonts w:ascii="Times New Roman" w:hAnsi="Times New Roman"/>
          <w:sz w:val="24"/>
          <w:szCs w:val="24"/>
        </w:rPr>
        <w:t xml:space="preserve">О движении Первых в системе профилактики правонарушений </w:t>
      </w:r>
      <w:r w:rsidRPr="003D0A7B">
        <w:rPr>
          <w:rFonts w:ascii="Times New Roman" w:hAnsi="Times New Roman"/>
          <w:sz w:val="24"/>
          <w:szCs w:val="24"/>
        </w:rPr>
        <w:lastRenderedPageBreak/>
        <w:t>несовершеннолетних.</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О рассмотрении сводных заключений о реализации межведомственных индивидуальных планов реабилитации несовершеннолетних, находящихся в социально опасном положении за 4 квартал 2024 года.</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3. О рассмотрении сводных заключений о реализации межведомственных индивидуальных планов реабилитации семей, находящихся в социально опасном положении за 4 квартал 2024 года.</w:t>
      </w:r>
    </w:p>
    <w:p w:rsidR="00BD282A" w:rsidRPr="003D0A7B" w:rsidRDefault="00BD282A" w:rsidP="00BD282A">
      <w:pPr>
        <w:pStyle w:val="ConsNormal"/>
        <w:numPr>
          <w:ilvl w:val="0"/>
          <w:numId w:val="13"/>
        </w:numPr>
        <w:ind w:left="0" w:firstLine="709"/>
        <w:jc w:val="both"/>
        <w:rPr>
          <w:rFonts w:ascii="Times New Roman" w:hAnsi="Times New Roman"/>
          <w:sz w:val="24"/>
          <w:szCs w:val="24"/>
        </w:rPr>
      </w:pPr>
      <w:r w:rsidRPr="003D0A7B">
        <w:rPr>
          <w:rFonts w:ascii="Times New Roman" w:hAnsi="Times New Roman"/>
          <w:sz w:val="24"/>
          <w:szCs w:val="24"/>
        </w:rPr>
        <w:t>О принимаемых мерах по предупреждению беспризорности несовершеннолетних, правонарушений и антиобщественных действий, совершаемых несовершеннолетними и в отношении них, органами и учреждениями системы профилактики, на территориях которых допущен рост количества данных фактов (Кызыл-Озекское СП, Майминское СП, МСХТ).</w:t>
      </w:r>
    </w:p>
    <w:p w:rsidR="00BD282A" w:rsidRPr="003D0A7B" w:rsidRDefault="00BD282A" w:rsidP="00BD282A">
      <w:pPr>
        <w:pStyle w:val="ConsNormal"/>
        <w:ind w:firstLine="708"/>
        <w:jc w:val="both"/>
        <w:rPr>
          <w:rFonts w:ascii="Times New Roman" w:hAnsi="Times New Roman"/>
          <w:b/>
          <w:sz w:val="24"/>
          <w:szCs w:val="24"/>
          <w:u w:val="single"/>
        </w:rPr>
      </w:pPr>
      <w:r w:rsidRPr="003D0A7B">
        <w:rPr>
          <w:rFonts w:ascii="Times New Roman" w:hAnsi="Times New Roman"/>
          <w:b/>
          <w:sz w:val="24"/>
          <w:szCs w:val="24"/>
          <w:u w:val="single"/>
        </w:rPr>
        <w:t>март</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утверждении межведомственных индивидуальных планов реабилитации семей, находящихся в социально опасном положении на 2025г.</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утверждении межведомственных индивидуальных планов реабилитации несовершеннолетних, находящихся в социально опасном положении на 2025г.</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итогах реализации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за 2024 год (Постановление Комиссии №3\14 от 10.07.2024г.).</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 xml:space="preserve">Об организации деятельности, направленной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в 2024г. </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утверждении графика проведения межведомственных рейдовых мероприятий в период весенних каникул 2024-2025 учебного года, направленных на соблюдение Закона Республики Алтай от 13.01.2005г. №5-РЗ «О мерах по защите нравственности и здоровья детей в Республике Алтай».</w:t>
      </w:r>
    </w:p>
    <w:p w:rsidR="00BD282A" w:rsidRPr="003D0A7B" w:rsidRDefault="00BD282A" w:rsidP="00BD282A">
      <w:pPr>
        <w:pStyle w:val="ConsNormal"/>
        <w:numPr>
          <w:ilvl w:val="0"/>
          <w:numId w:val="13"/>
        </w:numPr>
        <w:ind w:left="0" w:firstLine="357"/>
        <w:jc w:val="both"/>
        <w:rPr>
          <w:rFonts w:ascii="Times New Roman" w:hAnsi="Times New Roman"/>
          <w:sz w:val="24"/>
          <w:szCs w:val="24"/>
        </w:rPr>
      </w:pPr>
      <w:r w:rsidRPr="003D0A7B">
        <w:rPr>
          <w:rFonts w:ascii="Times New Roman" w:hAnsi="Times New Roman"/>
          <w:sz w:val="24"/>
          <w:szCs w:val="24"/>
        </w:rPr>
        <w:t>Об утверждении графика проведения контрольных обследований условий жизни несовершеннолетних, семей, находящихся в социально опасном положении за 1 кв. 2025г.</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 xml:space="preserve">Рассмотрение административных материалов, постановлений об отказе в возбуждении уголовных дел. </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Об итогах реализации комплекса мер, направленных на профилактику преступлений против несовершеннолетних и жестокого обращения с ними на 2022-2025гг. (Распоряжение Правительства РА от 23.06.2022г. №387-р, Постановление Комиссии №3\16 от 07.08.2024г.) за 2024г.</w:t>
      </w:r>
    </w:p>
    <w:p w:rsidR="00BD282A" w:rsidRPr="003D0A7B"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3D0A7B">
        <w:rPr>
          <w:rFonts w:ascii="Times New Roman" w:hAnsi="Times New Roman"/>
          <w:sz w:val="24"/>
          <w:szCs w:val="24"/>
        </w:rPr>
        <w:t xml:space="preserve">Об итогах исполнения плана мероприятий, направленных на профилактику жестокого обращения с несовершеннолетними на территории Республики Алтай на 2023-2025 годы (Распоряжение Правительства Республики Алтай от 10.02.2022г. №59-р, Постановление Комиссии №3\6 от 20.03.2024г.) за 2024г. </w:t>
      </w:r>
    </w:p>
    <w:p w:rsidR="00BD282A" w:rsidRPr="003D0A7B" w:rsidRDefault="00BD282A" w:rsidP="00BD282A">
      <w:pPr>
        <w:pStyle w:val="ConsNormal"/>
        <w:numPr>
          <w:ilvl w:val="0"/>
          <w:numId w:val="13"/>
        </w:numPr>
        <w:ind w:left="0" w:firstLine="357"/>
        <w:jc w:val="both"/>
        <w:rPr>
          <w:rFonts w:ascii="Times New Roman" w:hAnsi="Times New Roman"/>
          <w:sz w:val="24"/>
          <w:szCs w:val="24"/>
        </w:rPr>
      </w:pPr>
      <w:r w:rsidRPr="003D0A7B">
        <w:rPr>
          <w:rFonts w:ascii="Times New Roman" w:hAnsi="Times New Roman"/>
          <w:sz w:val="24"/>
          <w:szCs w:val="24"/>
        </w:rPr>
        <w:t>Об эффективности использования муниципалитетом ресурсов по обеспечению различными формами круглогодичной занятости несовершеннолетних, признанных находящимися в социально опасном положении, проживающих в семьях, находящихся в социально опасном положении, трудной жизненной ситуации, а также состоящих на ведомственных учетах ОУУП и ПДН Отдела МВД России по Майминскому району, образовательных организаций района.</w:t>
      </w:r>
    </w:p>
    <w:p w:rsidR="00BD282A" w:rsidRPr="003D0A7B" w:rsidRDefault="00BD282A" w:rsidP="00BD282A">
      <w:pPr>
        <w:pStyle w:val="ConsPlusNormal"/>
        <w:widowControl/>
        <w:jc w:val="both"/>
        <w:rPr>
          <w:rFonts w:ascii="Times New Roman" w:hAnsi="Times New Roman" w:cs="Times New Roman"/>
          <w:b/>
          <w:sz w:val="24"/>
          <w:szCs w:val="24"/>
          <w:u w:val="single"/>
        </w:rPr>
      </w:pPr>
      <w:r w:rsidRPr="003D0A7B">
        <w:rPr>
          <w:rFonts w:ascii="Times New Roman" w:hAnsi="Times New Roman" w:cs="Times New Roman"/>
          <w:b/>
          <w:sz w:val="24"/>
          <w:szCs w:val="24"/>
          <w:u w:val="single"/>
        </w:rPr>
        <w:t>апрель</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безалкогольных тонизирующих напитков, проведение работы по случаю за 2024г., 1 квартал 2025г.</w:t>
      </w:r>
    </w:p>
    <w:p w:rsidR="00BD282A" w:rsidRPr="003D0A7B" w:rsidRDefault="00BD282A" w:rsidP="00BD282A">
      <w:pPr>
        <w:pStyle w:val="a3"/>
        <w:numPr>
          <w:ilvl w:val="0"/>
          <w:numId w:val="13"/>
        </w:numPr>
        <w:spacing w:after="0" w:line="240" w:lineRule="auto"/>
        <w:ind w:left="0" w:firstLine="709"/>
        <w:jc w:val="both"/>
        <w:rPr>
          <w:rFonts w:ascii="Times New Roman" w:hAnsi="Times New Roman"/>
        </w:rPr>
      </w:pPr>
      <w:r w:rsidRPr="003D0A7B">
        <w:rPr>
          <w:rFonts w:ascii="Times New Roman" w:hAnsi="Times New Roman"/>
        </w:rPr>
        <w:lastRenderedPageBreak/>
        <w:t>Об итогах проведения межведомственных рейдовых мероприятий в период весенних школьных каникул 2024-2025 учебного года, направленных на соблюдение Закона Республики Алтай от 13.01.2005г. №5-РЗ «О мерах по защите нравственности и здоровья детей в Республике Алтай».</w:t>
      </w:r>
    </w:p>
    <w:p w:rsidR="00BD282A" w:rsidRPr="003D0A7B" w:rsidRDefault="00BD282A" w:rsidP="00BD282A">
      <w:pPr>
        <w:pStyle w:val="a3"/>
        <w:numPr>
          <w:ilvl w:val="0"/>
          <w:numId w:val="13"/>
        </w:numPr>
        <w:spacing w:after="0" w:line="240" w:lineRule="auto"/>
        <w:ind w:left="0" w:firstLine="709"/>
        <w:jc w:val="both"/>
        <w:rPr>
          <w:rFonts w:ascii="Times New Roman" w:hAnsi="Times New Roman"/>
        </w:rPr>
      </w:pPr>
      <w:r w:rsidRPr="003D0A7B">
        <w:rPr>
          <w:rFonts w:ascii="Times New Roman" w:hAnsi="Times New Roman"/>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Республики Алтай от 13.01.2005г. №5-РЗ «О мерах по защите нравственности и здоровья детей в Республике Алтай».</w:t>
      </w:r>
    </w:p>
    <w:p w:rsidR="00BD282A" w:rsidRPr="003D0A7B" w:rsidRDefault="00BD282A" w:rsidP="00BD282A">
      <w:pPr>
        <w:pStyle w:val="ConsPlusNormal"/>
        <w:widowControl/>
        <w:numPr>
          <w:ilvl w:val="0"/>
          <w:numId w:val="13"/>
        </w:numPr>
        <w:ind w:left="0" w:firstLine="709"/>
        <w:jc w:val="both"/>
        <w:rPr>
          <w:rFonts w:ascii="Times New Roman" w:hAnsi="Times New Roman" w:cs="Times New Roman"/>
          <w:sz w:val="24"/>
          <w:szCs w:val="24"/>
        </w:rPr>
      </w:pPr>
      <w:r w:rsidRPr="003D0A7B">
        <w:rPr>
          <w:rFonts w:ascii="Times New Roman" w:hAnsi="Times New Roman" w:cs="Times New Roman"/>
          <w:sz w:val="24"/>
          <w:szCs w:val="24"/>
        </w:rPr>
        <w:t>Об исполнении постановлений КДН и ЗП за 1 кв. 2025г.</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 xml:space="preserve">О состоянии подростковой преступности за 1 квартал 2025г., анализ причин и условий преступлений, совершенных несовершеннолетними и в отношении них на территории Майминского района. </w:t>
      </w:r>
    </w:p>
    <w:p w:rsidR="00BD282A" w:rsidRPr="003D0A7B" w:rsidRDefault="00BD282A" w:rsidP="00BD282A">
      <w:pPr>
        <w:pStyle w:val="a5"/>
        <w:numPr>
          <w:ilvl w:val="0"/>
          <w:numId w:val="13"/>
        </w:numPr>
        <w:spacing w:after="0" w:line="240" w:lineRule="auto"/>
        <w:ind w:left="0" w:firstLine="709"/>
        <w:jc w:val="both"/>
        <w:rPr>
          <w:rFonts w:ascii="Times New Roman" w:hAnsi="Times New Roman"/>
          <w:sz w:val="24"/>
          <w:szCs w:val="24"/>
        </w:rPr>
      </w:pPr>
      <w:r w:rsidRPr="003D0A7B">
        <w:rPr>
          <w:rFonts w:ascii="Times New Roman" w:hAnsi="Times New Roman"/>
          <w:sz w:val="24"/>
          <w:szCs w:val="24"/>
        </w:rPr>
        <w:t>О рассмотрении сводных заключений о реализации межведомственных индивидуальных планов реабилитации несовершеннолетних, находящихся в социально опасном положении за 1 квартал 2025 года.</w:t>
      </w:r>
    </w:p>
    <w:p w:rsidR="00BD282A" w:rsidRDefault="00BD282A" w:rsidP="00BD282A">
      <w:pPr>
        <w:pStyle w:val="ConsPlusNormal"/>
        <w:widowControl/>
        <w:numPr>
          <w:ilvl w:val="0"/>
          <w:numId w:val="13"/>
        </w:numPr>
        <w:ind w:left="0" w:firstLine="709"/>
        <w:jc w:val="both"/>
        <w:rPr>
          <w:rFonts w:ascii="Times New Roman" w:hAnsi="Times New Roman" w:cs="Times New Roman"/>
          <w:sz w:val="24"/>
          <w:szCs w:val="24"/>
        </w:rPr>
      </w:pPr>
      <w:r w:rsidRPr="003D0A7B">
        <w:rPr>
          <w:rFonts w:ascii="Times New Roman" w:hAnsi="Times New Roman" w:cs="Times New Roman"/>
          <w:sz w:val="24"/>
          <w:szCs w:val="24"/>
        </w:rPr>
        <w:t>О рассмотрении сводных заключений о реализации межведомственных индивидуальных планов реабилитации семей, находящихся в социально опасном положении за 1 квартал 2025 года.</w:t>
      </w:r>
    </w:p>
    <w:p w:rsidR="00BD282A" w:rsidRPr="00712C7C" w:rsidRDefault="00BD282A" w:rsidP="00BD282A">
      <w:pPr>
        <w:pStyle w:val="ConsPlusNormal"/>
        <w:widowControl/>
        <w:jc w:val="both"/>
        <w:rPr>
          <w:rFonts w:ascii="Times New Roman" w:hAnsi="Times New Roman" w:cs="Times New Roman"/>
          <w:b/>
          <w:sz w:val="24"/>
          <w:szCs w:val="24"/>
          <w:u w:val="single"/>
        </w:rPr>
      </w:pPr>
      <w:r>
        <w:rPr>
          <w:rFonts w:ascii="Times New Roman" w:hAnsi="Times New Roman" w:cs="Times New Roman"/>
          <w:b/>
          <w:sz w:val="24"/>
          <w:szCs w:val="24"/>
          <w:u w:val="single"/>
        </w:rPr>
        <w:t>м</w:t>
      </w:r>
      <w:r w:rsidRPr="00712C7C">
        <w:rPr>
          <w:rFonts w:ascii="Times New Roman" w:hAnsi="Times New Roman" w:cs="Times New Roman"/>
          <w:b/>
          <w:sz w:val="24"/>
          <w:szCs w:val="24"/>
          <w:u w:val="single"/>
        </w:rPr>
        <w:t>ай</w:t>
      </w:r>
    </w:p>
    <w:p w:rsidR="00BD282A" w:rsidRPr="00712C7C"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712C7C">
        <w:rPr>
          <w:rFonts w:ascii="Times New Roman" w:hAnsi="Times New Roman"/>
          <w:sz w:val="24"/>
          <w:szCs w:val="24"/>
        </w:rPr>
        <w:t>Организация профилактической работы с несовершеннолетними, состоящими на учете ОУУП и ДН Отдела МВД России по Майминскому району, направленной на предупреждение повторных преступлений (общественно-опасных деяний) со стороны подростков ранее судимых, в отношении которых вынесены ПоОвУД, ОоОАП, с подростковыми группами антиобщественной направленности, в том числе, относящимся к неформальным течениям и др. за 2024г., истекший период 2025 года.</w:t>
      </w:r>
    </w:p>
    <w:p w:rsidR="00BD282A" w:rsidRPr="00712C7C"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712C7C">
        <w:rPr>
          <w:rFonts w:ascii="Times New Roman" w:hAnsi="Times New Roman"/>
          <w:sz w:val="24"/>
          <w:szCs w:val="24"/>
        </w:rPr>
        <w:t>Об организации в образовательных организациях деятельности, направленной на предупреждение деструктивного поведения среди несовершеннолетних, в том числе буллинга, проявления агрессии. Работа по случаю, мониторинг.</w:t>
      </w:r>
    </w:p>
    <w:p w:rsidR="00BD282A" w:rsidRDefault="00BD282A" w:rsidP="00BD282A">
      <w:pPr>
        <w:pStyle w:val="ConsPlusNormal"/>
        <w:widowControl/>
        <w:numPr>
          <w:ilvl w:val="0"/>
          <w:numId w:val="13"/>
        </w:numPr>
        <w:ind w:left="0" w:firstLine="357"/>
        <w:jc w:val="both"/>
        <w:rPr>
          <w:rFonts w:ascii="Times New Roman" w:hAnsi="Times New Roman"/>
          <w:sz w:val="24"/>
          <w:szCs w:val="24"/>
        </w:rPr>
      </w:pPr>
      <w:r w:rsidRPr="00F42576">
        <w:rPr>
          <w:rFonts w:ascii="Times New Roman" w:hAnsi="Times New Roman"/>
          <w:sz w:val="24"/>
          <w:szCs w:val="24"/>
        </w:rPr>
        <w:t>О деятельности школьных служб примирения в образовательных организациях Майминского района.</w:t>
      </w:r>
    </w:p>
    <w:p w:rsidR="00BD282A" w:rsidRPr="00712C7C"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712C7C">
        <w:rPr>
          <w:rFonts w:ascii="Times New Roman" w:hAnsi="Times New Roman"/>
          <w:sz w:val="24"/>
          <w:szCs w:val="24"/>
        </w:rPr>
        <w:t>О состоянии готовности служб системы профилактики к проведению летнего отдыха и оздоровления детей и подростков, нуждающихся в особой заботе государства, в том числе, в отношении которых проводится межведомственная индивидуальная профилактическая работа. Организация временного трудоустройства несовершеннолетних указанной категории (Постановление Комиссии №4\6 от 26.03.2025г.).</w:t>
      </w:r>
    </w:p>
    <w:p w:rsidR="00BD282A" w:rsidRPr="00712C7C"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712C7C">
        <w:rPr>
          <w:rFonts w:ascii="Times New Roman" w:hAnsi="Times New Roman"/>
          <w:sz w:val="24"/>
          <w:szCs w:val="24"/>
        </w:rPr>
        <w:t>О проводимых мероприятиях, направленных на ознакомление несовершеннолетних и их родителей с правилами дорожного движения, профилактику травматизма несовершеннолетних на дороге, а также принимаемых мерах по сокращению числа фактов совершения несовершеннолетними административных правонарушений, предусмотренных гл. 12 Кодекса Российской Федерации об административных правонарушениях</w:t>
      </w:r>
    </w:p>
    <w:p w:rsidR="00BD282A" w:rsidRDefault="00BD282A" w:rsidP="00BD282A">
      <w:pPr>
        <w:pStyle w:val="ConsPlusNormal"/>
        <w:widowControl/>
        <w:numPr>
          <w:ilvl w:val="0"/>
          <w:numId w:val="13"/>
        </w:numPr>
        <w:ind w:left="0" w:firstLine="357"/>
        <w:jc w:val="both"/>
        <w:rPr>
          <w:rFonts w:ascii="Times New Roman" w:hAnsi="Times New Roman" w:cs="Times New Roman"/>
          <w:sz w:val="24"/>
          <w:szCs w:val="24"/>
        </w:rPr>
      </w:pPr>
      <w:r w:rsidRPr="00F42576">
        <w:rPr>
          <w:rFonts w:ascii="Times New Roman" w:hAnsi="Times New Roman" w:cs="Times New Roman"/>
          <w:sz w:val="24"/>
          <w:szCs w:val="24"/>
        </w:rPr>
        <w:t>Об утверждении графика проведения межведомственных рейдовых мероприятий в период с 0</w:t>
      </w:r>
      <w:r>
        <w:rPr>
          <w:rFonts w:ascii="Times New Roman" w:hAnsi="Times New Roman" w:cs="Times New Roman"/>
          <w:sz w:val="24"/>
          <w:szCs w:val="24"/>
        </w:rPr>
        <w:t>2</w:t>
      </w:r>
      <w:r w:rsidRPr="00F42576">
        <w:rPr>
          <w:rFonts w:ascii="Times New Roman" w:hAnsi="Times New Roman" w:cs="Times New Roman"/>
          <w:sz w:val="24"/>
          <w:szCs w:val="24"/>
        </w:rPr>
        <w:t>.06.202</w:t>
      </w:r>
      <w:r>
        <w:rPr>
          <w:rFonts w:ascii="Times New Roman" w:hAnsi="Times New Roman" w:cs="Times New Roman"/>
          <w:sz w:val="24"/>
          <w:szCs w:val="24"/>
        </w:rPr>
        <w:t>5</w:t>
      </w:r>
      <w:r w:rsidRPr="00F42576">
        <w:rPr>
          <w:rFonts w:ascii="Times New Roman" w:hAnsi="Times New Roman" w:cs="Times New Roman"/>
          <w:sz w:val="24"/>
          <w:szCs w:val="24"/>
        </w:rPr>
        <w:t xml:space="preserve">г. по </w:t>
      </w:r>
      <w:r>
        <w:rPr>
          <w:rFonts w:ascii="Times New Roman" w:hAnsi="Times New Roman" w:cs="Times New Roman"/>
          <w:sz w:val="24"/>
          <w:szCs w:val="24"/>
        </w:rPr>
        <w:t>29</w:t>
      </w:r>
      <w:r w:rsidRPr="00F42576">
        <w:rPr>
          <w:rFonts w:ascii="Times New Roman" w:hAnsi="Times New Roman" w:cs="Times New Roman"/>
          <w:sz w:val="24"/>
          <w:szCs w:val="24"/>
        </w:rPr>
        <w:t>.08.202</w:t>
      </w:r>
      <w:r>
        <w:rPr>
          <w:rFonts w:ascii="Times New Roman" w:hAnsi="Times New Roman" w:cs="Times New Roman"/>
          <w:sz w:val="24"/>
          <w:szCs w:val="24"/>
        </w:rPr>
        <w:t>5</w:t>
      </w:r>
      <w:r w:rsidRPr="00F42576">
        <w:rPr>
          <w:rFonts w:ascii="Times New Roman" w:hAnsi="Times New Roman" w:cs="Times New Roman"/>
          <w:sz w:val="24"/>
          <w:szCs w:val="24"/>
        </w:rPr>
        <w:t>г., направленных на соблюдение Закона Республики Алтай от 13.01.2005г. №5-РЗ «О мерах по защите нравственности и здоровья детей в Республике Алтай».</w:t>
      </w:r>
    </w:p>
    <w:p w:rsidR="00BD282A" w:rsidRPr="00712C7C" w:rsidRDefault="00BD282A" w:rsidP="00BD282A">
      <w:pPr>
        <w:pStyle w:val="ConsPlusNormal"/>
        <w:widowControl/>
        <w:jc w:val="both"/>
        <w:rPr>
          <w:rFonts w:ascii="Times New Roman" w:hAnsi="Times New Roman" w:cs="Times New Roman"/>
          <w:b/>
          <w:sz w:val="24"/>
          <w:szCs w:val="24"/>
          <w:u w:val="single"/>
        </w:rPr>
      </w:pPr>
      <w:r w:rsidRPr="00712C7C">
        <w:rPr>
          <w:rFonts w:ascii="Times New Roman" w:hAnsi="Times New Roman" w:cs="Times New Roman"/>
          <w:b/>
          <w:sz w:val="24"/>
          <w:szCs w:val="24"/>
          <w:u w:val="single"/>
        </w:rPr>
        <w:t>июнь</w:t>
      </w:r>
    </w:p>
    <w:p w:rsidR="00BD282A" w:rsidRPr="00F42576"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F42576">
        <w:rPr>
          <w:rFonts w:ascii="Times New Roman" w:hAnsi="Times New Roman"/>
          <w:sz w:val="24"/>
          <w:szCs w:val="24"/>
        </w:rPr>
        <w:t>О деятельности БУЗ РА «Майминская районная больница», направленной на предупреждение младенческой и детской смертности.</w:t>
      </w:r>
    </w:p>
    <w:p w:rsidR="00BD282A" w:rsidRDefault="00BD282A" w:rsidP="00BD282A">
      <w:pPr>
        <w:pStyle w:val="ConsPlusNormal"/>
        <w:widowControl/>
        <w:numPr>
          <w:ilvl w:val="0"/>
          <w:numId w:val="13"/>
        </w:numPr>
        <w:ind w:left="0" w:firstLine="357"/>
        <w:jc w:val="both"/>
        <w:rPr>
          <w:rFonts w:ascii="Times New Roman" w:hAnsi="Times New Roman"/>
          <w:sz w:val="24"/>
          <w:szCs w:val="24"/>
        </w:rPr>
      </w:pPr>
      <w:r w:rsidRPr="00F42576">
        <w:rPr>
          <w:rFonts w:ascii="Times New Roman" w:hAnsi="Times New Roman"/>
          <w:sz w:val="24"/>
          <w:szCs w:val="24"/>
        </w:rPr>
        <w:t xml:space="preserve">Об утверждении графика проведения контрольных обследований условий жизни несовершеннолетних, семей, находящихся в </w:t>
      </w:r>
      <w:r>
        <w:rPr>
          <w:rFonts w:ascii="Times New Roman" w:hAnsi="Times New Roman"/>
          <w:sz w:val="24"/>
          <w:szCs w:val="24"/>
        </w:rPr>
        <w:t>СОП</w:t>
      </w:r>
      <w:r w:rsidRPr="00F42576">
        <w:rPr>
          <w:rFonts w:ascii="Times New Roman" w:hAnsi="Times New Roman"/>
          <w:sz w:val="24"/>
          <w:szCs w:val="24"/>
        </w:rPr>
        <w:t xml:space="preserve"> за 2 кв. 202</w:t>
      </w:r>
      <w:r>
        <w:rPr>
          <w:rFonts w:ascii="Times New Roman" w:hAnsi="Times New Roman"/>
          <w:sz w:val="24"/>
          <w:szCs w:val="24"/>
        </w:rPr>
        <w:t>5</w:t>
      </w:r>
      <w:r w:rsidRPr="00F42576">
        <w:rPr>
          <w:rFonts w:ascii="Times New Roman" w:hAnsi="Times New Roman"/>
          <w:sz w:val="24"/>
          <w:szCs w:val="24"/>
        </w:rPr>
        <w:t>г.</w:t>
      </w:r>
    </w:p>
    <w:p w:rsidR="00BD282A" w:rsidRPr="00712C7C" w:rsidRDefault="00BD282A" w:rsidP="00BD282A">
      <w:pPr>
        <w:pStyle w:val="a5"/>
        <w:numPr>
          <w:ilvl w:val="0"/>
          <w:numId w:val="13"/>
        </w:numPr>
        <w:spacing w:after="0" w:line="240" w:lineRule="auto"/>
        <w:ind w:left="0" w:firstLine="357"/>
        <w:jc w:val="both"/>
        <w:rPr>
          <w:rFonts w:ascii="Times New Roman" w:hAnsi="Times New Roman"/>
          <w:sz w:val="24"/>
          <w:szCs w:val="24"/>
        </w:rPr>
      </w:pPr>
      <w:r w:rsidRPr="00712C7C">
        <w:rPr>
          <w:rFonts w:ascii="Times New Roman" w:hAnsi="Times New Roman"/>
          <w:sz w:val="24"/>
          <w:szCs w:val="24"/>
        </w:rPr>
        <w:lastRenderedPageBreak/>
        <w:t>Об организации и проведении Главами сельских поселений Майминского района работы в соответствии с Федеральным законом от 23.06.2016г. №182-ФЗ «Об основах системы профилактики правонарушений в Российской Федерации».</w:t>
      </w:r>
    </w:p>
    <w:p w:rsidR="00BD282A" w:rsidRDefault="00BD282A" w:rsidP="00BD282A">
      <w:pPr>
        <w:pStyle w:val="ConsPlusNormal"/>
        <w:widowControl/>
        <w:numPr>
          <w:ilvl w:val="0"/>
          <w:numId w:val="13"/>
        </w:numPr>
        <w:ind w:left="0" w:firstLine="357"/>
        <w:jc w:val="both"/>
        <w:rPr>
          <w:rFonts w:ascii="Times New Roman" w:hAnsi="Times New Roman" w:cs="Times New Roman"/>
          <w:sz w:val="24"/>
          <w:szCs w:val="24"/>
        </w:rPr>
      </w:pPr>
      <w:r w:rsidRPr="00504BC2">
        <w:rPr>
          <w:rFonts w:ascii="Times New Roman" w:hAnsi="Times New Roman" w:cs="Times New Roman"/>
          <w:sz w:val="24"/>
          <w:szCs w:val="24"/>
        </w:rPr>
        <w:t>О реализации плана мероприятий, направленных на профилактику наркомании в детской, подростковой среде на территории МО Мамйинский район на 2024-2025гг. (Постановление Комиссии №11\11 29.05.2024г.).</w:t>
      </w:r>
    </w:p>
    <w:p w:rsidR="00BD282A" w:rsidRPr="0018516C" w:rsidRDefault="00BD282A" w:rsidP="00BD282A">
      <w:pPr>
        <w:pStyle w:val="ConsPlusNormal"/>
        <w:ind w:firstLine="709"/>
        <w:jc w:val="both"/>
        <w:rPr>
          <w:rFonts w:ascii="Times New Roman" w:hAnsi="Times New Roman" w:cs="Times New Roman"/>
          <w:color w:val="000000" w:themeColor="text1"/>
          <w:sz w:val="24"/>
          <w:szCs w:val="24"/>
        </w:rPr>
      </w:pPr>
      <w:r w:rsidRPr="0018516C">
        <w:rPr>
          <w:rFonts w:ascii="Times New Roman" w:hAnsi="Times New Roman" w:cs="Times New Roman"/>
          <w:color w:val="000000" w:themeColor="text1"/>
          <w:sz w:val="24"/>
          <w:szCs w:val="24"/>
        </w:rPr>
        <w:t>По итогам рассмотрения, вынесено 156 постановлений, 672 поручения\рекомендации, направленных в органы и учреждения системы профилактики безнадзорности и правонарушений несовершеннолетних, иные органы.</w:t>
      </w:r>
    </w:p>
    <w:p w:rsidR="00BD282A" w:rsidRPr="00FF6B42" w:rsidRDefault="00BD282A" w:rsidP="00BD282A">
      <w:pPr>
        <w:ind w:firstLine="709"/>
        <w:jc w:val="both"/>
        <w:rPr>
          <w:rFonts w:ascii="Times New Roman" w:hAnsi="Times New Roman" w:cs="Times New Roman"/>
        </w:rPr>
      </w:pPr>
      <w:r w:rsidRPr="00FF6B42">
        <w:rPr>
          <w:rFonts w:ascii="Times New Roman" w:hAnsi="Times New Roman" w:cs="Times New Roman"/>
        </w:rPr>
        <w:t xml:space="preserve">Из них: </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с фиксированными сроками –  297</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постоянно\ на системной основе – 54</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до устранения причин – 70</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для сведения - 47</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для работы – 126</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ежемесячно – 5</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 xml:space="preserve">ежеквартально – 23 </w:t>
      </w:r>
    </w:p>
    <w:p w:rsidR="00BD282A" w:rsidRPr="00FF6B42" w:rsidRDefault="00BD282A" w:rsidP="00BD282A">
      <w:pPr>
        <w:pStyle w:val="a5"/>
        <w:numPr>
          <w:ilvl w:val="0"/>
          <w:numId w:val="6"/>
        </w:numPr>
        <w:spacing w:after="0" w:line="240" w:lineRule="auto"/>
        <w:ind w:left="0" w:firstLine="0"/>
        <w:jc w:val="both"/>
        <w:rPr>
          <w:rFonts w:ascii="Times New Roman" w:hAnsi="Times New Roman"/>
          <w:sz w:val="24"/>
          <w:szCs w:val="24"/>
        </w:rPr>
      </w:pPr>
      <w:r w:rsidRPr="00FF6B42">
        <w:rPr>
          <w:rFonts w:ascii="Times New Roman" w:hAnsi="Times New Roman"/>
          <w:sz w:val="24"/>
          <w:szCs w:val="24"/>
        </w:rPr>
        <w:t>рекомендовано – 66</w:t>
      </w:r>
    </w:p>
    <w:p w:rsidR="00BD282A" w:rsidRPr="0018516C" w:rsidRDefault="00BD282A" w:rsidP="00BD282A">
      <w:pPr>
        <w:pStyle w:val="ConsPlusNormal"/>
        <w:widowControl/>
        <w:ind w:left="357" w:firstLine="0"/>
        <w:jc w:val="both"/>
        <w:rPr>
          <w:rFonts w:ascii="Times New Roman" w:hAnsi="Times New Roman" w:cs="Times New Roman"/>
          <w:sz w:val="24"/>
          <w:szCs w:val="24"/>
        </w:rPr>
      </w:pPr>
    </w:p>
    <w:p w:rsidR="00BD282A" w:rsidRPr="00534C37" w:rsidRDefault="00BD282A" w:rsidP="00BD282A">
      <w:pPr>
        <w:spacing w:after="0" w:line="240" w:lineRule="auto"/>
        <w:ind w:firstLine="709"/>
        <w:jc w:val="both"/>
        <w:rPr>
          <w:rFonts w:ascii="Times New Roman" w:hAnsi="Times New Roman" w:cs="Times New Roman"/>
          <w:color w:val="000000" w:themeColor="text1"/>
          <w:sz w:val="24"/>
          <w:szCs w:val="24"/>
        </w:rPr>
      </w:pPr>
      <w:r w:rsidRPr="00534C37">
        <w:rPr>
          <w:rFonts w:ascii="Times New Roman" w:hAnsi="Times New Roman" w:cs="Times New Roman"/>
          <w:color w:val="000000" w:themeColor="text1"/>
          <w:sz w:val="24"/>
          <w:szCs w:val="24"/>
        </w:rPr>
        <w:t xml:space="preserve">За 6 месяца 2025 года в Комиссию поступило 36 (АППГ -36) сообщений о нарушении прав и законных интересов несовершеннолетних, совершении несовершеннолетними преступлений. </w:t>
      </w:r>
    </w:p>
    <w:p w:rsidR="00BD282A" w:rsidRPr="00C84C3D" w:rsidRDefault="00BD282A" w:rsidP="00BD282A">
      <w:pPr>
        <w:spacing w:after="0" w:line="240" w:lineRule="auto"/>
        <w:ind w:firstLine="709"/>
        <w:jc w:val="both"/>
        <w:rPr>
          <w:rFonts w:ascii="Times New Roman" w:hAnsi="Times New Roman" w:cs="Times New Roman"/>
          <w:sz w:val="24"/>
          <w:szCs w:val="24"/>
        </w:rPr>
      </w:pPr>
      <w:r w:rsidRPr="00534C37">
        <w:rPr>
          <w:rFonts w:ascii="Times New Roman" w:hAnsi="Times New Roman" w:cs="Times New Roman"/>
          <w:color w:val="000000" w:themeColor="text1"/>
          <w:sz w:val="24"/>
          <w:szCs w:val="24"/>
        </w:rPr>
        <w:t>Из них от: ОМВД России по Майминскому району – 10, БУЗ РА «МРБ» - 17, СУСК – 7, Управление образования Администрации</w:t>
      </w:r>
      <w:r w:rsidRPr="00C84C3D">
        <w:rPr>
          <w:rFonts w:ascii="Times New Roman" w:hAnsi="Times New Roman" w:cs="Times New Roman"/>
          <w:sz w:val="24"/>
          <w:szCs w:val="24"/>
        </w:rPr>
        <w:t xml:space="preserve"> МО «Майминский район» -1, КДН и ЗП -1.</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организовано 12 первичных межведомственных обследований условий жизни несовершеннолетних и 24 ведомственных по следующим фактам нарушения прав: </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ненадлежащее исполнение родительских обязанностей по воспитанию, содержанию, обучению, заботе о здоровье – 1</w:t>
      </w:r>
      <w:r>
        <w:rPr>
          <w:rFonts w:ascii="Times New Roman" w:hAnsi="Times New Roman" w:cs="Times New Roman"/>
          <w:sz w:val="24"/>
          <w:szCs w:val="24"/>
        </w:rPr>
        <w:t>7</w:t>
      </w:r>
      <w:r w:rsidRPr="001654BE">
        <w:rPr>
          <w:rFonts w:ascii="Times New Roman" w:hAnsi="Times New Roman" w:cs="Times New Roman"/>
          <w:sz w:val="24"/>
          <w:szCs w:val="24"/>
        </w:rPr>
        <w:t xml:space="preserve"> (АППГ –19); </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xml:space="preserve">- самовольные уходы – 2 (АППГ – 0);  </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о совершении несовершеннолетними противоправных деяний – 6 (АППГ – 10);</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xml:space="preserve">- покушение на самоубийство - 2 (АППГ -0), </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постановка на учет по беременности несовершеннолетних -3 (АППГ – 3);</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развратные действия сексуального характера в отношении несовершеннолетних (иными лицами) -3 (АППГ – 0);</w:t>
      </w:r>
    </w:p>
    <w:p w:rsidR="00BD282A" w:rsidRPr="001654BE" w:rsidRDefault="00BD282A" w:rsidP="00BD282A">
      <w:pPr>
        <w:spacing w:after="0" w:line="240" w:lineRule="auto"/>
        <w:ind w:firstLine="708"/>
        <w:jc w:val="both"/>
        <w:rPr>
          <w:rFonts w:ascii="Times New Roman" w:hAnsi="Times New Roman" w:cs="Times New Roman"/>
          <w:sz w:val="24"/>
          <w:szCs w:val="24"/>
        </w:rPr>
      </w:pPr>
      <w:r w:rsidRPr="001654BE">
        <w:rPr>
          <w:rFonts w:ascii="Times New Roman" w:hAnsi="Times New Roman" w:cs="Times New Roman"/>
          <w:sz w:val="24"/>
          <w:szCs w:val="24"/>
        </w:rPr>
        <w:t>- совершение развратных действий несовершеннолетним – 3 (АППГ – 0).</w:t>
      </w:r>
    </w:p>
    <w:p w:rsidR="00BD282A" w:rsidRDefault="00BD282A" w:rsidP="00BD282A">
      <w:pPr>
        <w:spacing w:after="0" w:line="240" w:lineRule="auto"/>
        <w:ind w:firstLine="709"/>
        <w:jc w:val="both"/>
        <w:rPr>
          <w:rFonts w:ascii="Times New Roman" w:hAnsi="Times New Roman"/>
          <w:sz w:val="24"/>
          <w:szCs w:val="24"/>
        </w:rPr>
      </w:pPr>
    </w:p>
    <w:p w:rsidR="00BD282A" w:rsidRDefault="00BD282A" w:rsidP="00BD282A">
      <w:pPr>
        <w:spacing w:after="0" w:line="240" w:lineRule="auto"/>
        <w:ind w:firstLine="709"/>
        <w:jc w:val="both"/>
        <w:rPr>
          <w:rFonts w:ascii="Times New Roman" w:hAnsi="Times New Roman"/>
          <w:color w:val="00B050"/>
          <w:sz w:val="24"/>
          <w:szCs w:val="24"/>
        </w:rPr>
      </w:pPr>
      <w:r w:rsidRPr="002644C0">
        <w:rPr>
          <w:rFonts w:ascii="Times New Roman" w:hAnsi="Times New Roman"/>
          <w:sz w:val="24"/>
          <w:szCs w:val="24"/>
        </w:rPr>
        <w:t>За 6 месяцев 2025 года решениями Комиссии 1 семья (в ней 2 детей) признана, находящейся в социально опасном положении (ненадлежащее исполнение родительских обязанностей по воспитанию дочери).</w:t>
      </w:r>
      <w:r w:rsidRPr="002644C0">
        <w:rPr>
          <w:rFonts w:ascii="Times New Roman" w:hAnsi="Times New Roman"/>
          <w:color w:val="00B050"/>
          <w:sz w:val="24"/>
          <w:szCs w:val="24"/>
        </w:rPr>
        <w:t xml:space="preserve"> </w:t>
      </w:r>
    </w:p>
    <w:p w:rsidR="00BD282A" w:rsidRPr="006253DB" w:rsidRDefault="00BD282A" w:rsidP="00BD282A">
      <w:pPr>
        <w:spacing w:after="0" w:line="240" w:lineRule="auto"/>
        <w:ind w:firstLine="709"/>
        <w:jc w:val="both"/>
        <w:rPr>
          <w:rFonts w:ascii="Times New Roman" w:hAnsi="Times New Roman"/>
          <w:sz w:val="24"/>
          <w:szCs w:val="24"/>
        </w:rPr>
      </w:pPr>
      <w:r w:rsidRPr="006253DB">
        <w:rPr>
          <w:rFonts w:ascii="Times New Roman" w:hAnsi="Times New Roman"/>
          <w:sz w:val="24"/>
          <w:szCs w:val="24"/>
        </w:rPr>
        <w:t>За анализируемый период индивидуальная профилактическая работа проводится с 11 семьями (в них 26 детей), признанными, находящимися в социально опасном положении. Из них: 4 – ненадлежащее исполнение обязанностей по содержанию детей, 3 - ненадлежащее исполнение обязанностей по воспитанию детей, 4 - ненадлежащее исполнение обязанностей по обучению детей.</w:t>
      </w:r>
    </w:p>
    <w:p w:rsidR="00BD282A" w:rsidRPr="006253DB" w:rsidRDefault="00BD282A" w:rsidP="00BD282A">
      <w:pPr>
        <w:spacing w:after="0" w:line="240" w:lineRule="auto"/>
        <w:ind w:firstLine="709"/>
        <w:jc w:val="both"/>
        <w:rPr>
          <w:rFonts w:ascii="Times New Roman" w:hAnsi="Times New Roman"/>
          <w:sz w:val="24"/>
          <w:szCs w:val="24"/>
        </w:rPr>
      </w:pPr>
      <w:r w:rsidRPr="006253DB">
        <w:rPr>
          <w:rFonts w:ascii="Times New Roman" w:hAnsi="Times New Roman"/>
          <w:sz w:val="24"/>
          <w:szCs w:val="24"/>
        </w:rPr>
        <w:lastRenderedPageBreak/>
        <w:t>В отношении 5 семей (в них 9 детей) в соответствии со ст.7 Федерального закона №120-ФЗ прекращена индивидуальная работа (АППГ – 3/6): 1 /1– исполнение 18 лет ребенку (АППГ – 1/1), 2/4 – устранение причин (АППГ – 0), 2/4 - смена места жительства (АППГ – 2/5). Из данного числа к административной ответственности за анализируемый период времени привлечено 4 родителей, ранее признанных находящимися в социально опасном положении (АППГ – 10); 1 опекун\попечитель за ненадлежащее исполнение обязанностей по воспитанию, содержанию, обучению подопечной (АППГ – 0).</w:t>
      </w:r>
    </w:p>
    <w:p w:rsidR="00BD282A" w:rsidRPr="00546AEC" w:rsidRDefault="00BD282A" w:rsidP="00BD282A">
      <w:pPr>
        <w:spacing w:after="0" w:line="240" w:lineRule="auto"/>
        <w:ind w:firstLine="709"/>
        <w:jc w:val="both"/>
        <w:rPr>
          <w:rFonts w:ascii="Times New Roman" w:hAnsi="Times New Roman"/>
          <w:sz w:val="24"/>
          <w:szCs w:val="24"/>
        </w:rPr>
      </w:pPr>
      <w:r w:rsidRPr="00546AEC">
        <w:rPr>
          <w:rFonts w:ascii="Times New Roman" w:hAnsi="Times New Roman"/>
          <w:sz w:val="24"/>
          <w:szCs w:val="24"/>
        </w:rPr>
        <w:t>За 6 месяцев 2025 года решениями Комиссии 6 несовершеннолетних, признаны, находящимися в социально опасном положении</w:t>
      </w:r>
      <w:r>
        <w:rPr>
          <w:rFonts w:ascii="Times New Roman" w:hAnsi="Times New Roman"/>
          <w:sz w:val="24"/>
          <w:szCs w:val="24"/>
        </w:rPr>
        <w:t>. И</w:t>
      </w:r>
      <w:r w:rsidRPr="00546AEC">
        <w:rPr>
          <w:rFonts w:ascii="Times New Roman" w:hAnsi="Times New Roman"/>
          <w:sz w:val="24"/>
          <w:szCs w:val="24"/>
        </w:rPr>
        <w:t xml:space="preserve">з них: 1-  </w:t>
      </w:r>
      <w:r w:rsidRPr="00546AEC">
        <w:rPr>
          <w:rFonts w:ascii="Times New Roman" w:hAnsi="Times New Roman"/>
        </w:rPr>
        <w:t xml:space="preserve">обвиняемый и подозреваемый в совершении преступлении по ст.115 УК РФ; 1- обвиняемый и подозреваемый в совершении преступления по ст.158 УК РФ, 1 -  по ч.2 ст.139УК РФ; 1- </w:t>
      </w:r>
      <w:r w:rsidRPr="00546AEC">
        <w:rPr>
          <w:rFonts w:ascii="Times New Roman" w:hAnsi="Times New Roman" w:cs="Times New Roman"/>
          <w:sz w:val="24"/>
          <w:szCs w:val="24"/>
        </w:rPr>
        <w:t>обвиняемый в совершении преступления по ст.132 УК РФ; 1 -</w:t>
      </w:r>
      <w:r w:rsidRPr="00546AEC">
        <w:rPr>
          <w:rFonts w:ascii="Times New Roman" w:hAnsi="Times New Roman"/>
        </w:rPr>
        <w:t xml:space="preserve"> совершение суицидальных попыток; 1- участие в драке.</w:t>
      </w:r>
    </w:p>
    <w:p w:rsidR="00BD282A" w:rsidRPr="0014365D" w:rsidRDefault="00BD282A" w:rsidP="00BD282A">
      <w:pPr>
        <w:spacing w:after="0" w:line="240" w:lineRule="auto"/>
        <w:ind w:firstLine="708"/>
        <w:jc w:val="both"/>
        <w:rPr>
          <w:rFonts w:ascii="Times New Roman" w:hAnsi="Times New Roman"/>
          <w:sz w:val="24"/>
          <w:szCs w:val="24"/>
        </w:rPr>
      </w:pPr>
      <w:r w:rsidRPr="0014365D">
        <w:rPr>
          <w:rFonts w:ascii="Times New Roman" w:hAnsi="Times New Roman"/>
          <w:sz w:val="24"/>
          <w:szCs w:val="24"/>
        </w:rPr>
        <w:t>За анализируемый период индивидуальная профилактическая работа проводится в отношении 7 несовершеннолетних, признанных, находящимися в социально опасном положении. Из них:</w:t>
      </w:r>
    </w:p>
    <w:p w:rsidR="00BD282A" w:rsidRPr="0014365D" w:rsidRDefault="00BD282A" w:rsidP="00BD282A">
      <w:pPr>
        <w:spacing w:after="0" w:line="240" w:lineRule="auto"/>
        <w:ind w:firstLine="708"/>
        <w:jc w:val="both"/>
        <w:rPr>
          <w:rFonts w:ascii="Times New Roman" w:hAnsi="Times New Roman" w:cs="Times New Roman"/>
          <w:sz w:val="24"/>
          <w:szCs w:val="24"/>
        </w:rPr>
      </w:pPr>
      <w:r w:rsidRPr="0014365D">
        <w:rPr>
          <w:rFonts w:ascii="Times New Roman" w:hAnsi="Times New Roman" w:cs="Times New Roman"/>
          <w:sz w:val="24"/>
          <w:szCs w:val="24"/>
        </w:rPr>
        <w:t>- 1 (</w:t>
      </w:r>
      <w:r w:rsidRPr="0014365D">
        <w:rPr>
          <w:rFonts w:ascii="Times New Roman" w:hAnsi="Times New Roman"/>
        </w:rPr>
        <w:t>обвиняемый и подозреваемый в совершении преступлении по ст.115 УК РФ (причинение телесных повреждений), обучающийся МКОУ «Кызыл-Озекская СОШ», 8 класс (АППГ-0);</w:t>
      </w:r>
      <w:r w:rsidRPr="0014365D">
        <w:rPr>
          <w:rFonts w:ascii="Times New Roman" w:hAnsi="Times New Roman" w:cs="Times New Roman"/>
          <w:sz w:val="24"/>
          <w:szCs w:val="24"/>
        </w:rPr>
        <w:t xml:space="preserve"> </w:t>
      </w:r>
    </w:p>
    <w:p w:rsidR="00BD282A" w:rsidRPr="0014365D" w:rsidRDefault="00BD282A" w:rsidP="00BD282A">
      <w:pPr>
        <w:spacing w:after="0" w:line="240" w:lineRule="auto"/>
        <w:ind w:firstLine="709"/>
        <w:jc w:val="both"/>
        <w:rPr>
          <w:rFonts w:ascii="Times New Roman" w:hAnsi="Times New Roman"/>
        </w:rPr>
      </w:pPr>
      <w:r w:rsidRPr="0014365D">
        <w:rPr>
          <w:rFonts w:ascii="Times New Roman" w:hAnsi="Times New Roman" w:cs="Times New Roman"/>
          <w:sz w:val="24"/>
          <w:szCs w:val="24"/>
        </w:rPr>
        <w:t>- 1</w:t>
      </w:r>
      <w:r w:rsidRPr="0014365D">
        <w:rPr>
          <w:rFonts w:ascii="Times New Roman" w:hAnsi="Times New Roman"/>
        </w:rPr>
        <w:t xml:space="preserve"> (обвиняемый и подозреваемый в совершении преступления по ст.158 УК РФ (кража), обучающийся ГАГПК, 1 курс (АППГ-1); </w:t>
      </w:r>
    </w:p>
    <w:p w:rsidR="00BD282A" w:rsidRPr="0014365D" w:rsidRDefault="00BD282A" w:rsidP="00BD282A">
      <w:pPr>
        <w:spacing w:after="0" w:line="240" w:lineRule="auto"/>
        <w:ind w:firstLine="709"/>
        <w:jc w:val="both"/>
        <w:rPr>
          <w:rFonts w:ascii="Times New Roman" w:hAnsi="Times New Roman"/>
        </w:rPr>
      </w:pPr>
      <w:r w:rsidRPr="0014365D">
        <w:rPr>
          <w:rFonts w:ascii="Times New Roman" w:hAnsi="Times New Roman"/>
        </w:rPr>
        <w:t>- 1 (п.3 ст.5 ФЗ - №120 ч.2 ст.139УК РФ (незаконное проникновение в жилище), обучающийся АПОУ РА «МСХТ», 2 курс (АППГ-0);</w:t>
      </w:r>
    </w:p>
    <w:p w:rsidR="00BD282A" w:rsidRPr="0014365D" w:rsidRDefault="00BD282A" w:rsidP="00BD282A">
      <w:pPr>
        <w:spacing w:after="0" w:line="240" w:lineRule="auto"/>
        <w:jc w:val="both"/>
        <w:rPr>
          <w:rFonts w:ascii="Times New Roman" w:hAnsi="Times New Roman" w:cs="Times New Roman"/>
          <w:sz w:val="24"/>
          <w:szCs w:val="24"/>
        </w:rPr>
      </w:pPr>
      <w:r w:rsidRPr="0014365D">
        <w:rPr>
          <w:rFonts w:ascii="Times New Roman" w:hAnsi="Times New Roman"/>
        </w:rPr>
        <w:t xml:space="preserve">           - </w:t>
      </w:r>
      <w:r w:rsidRPr="0014365D">
        <w:rPr>
          <w:rFonts w:ascii="Times New Roman" w:hAnsi="Times New Roman" w:cs="Times New Roman"/>
          <w:sz w:val="24"/>
          <w:szCs w:val="24"/>
        </w:rPr>
        <w:t>1 условно осужденный: по ч.2 ст. 111 УК РФ с применением ст. 88 УК РФ, в виде лишения свободы на срок 3 года, условно с испытательным сроком 1 год (нанес 2 удара в лицо и 2 удара обухом топора) (БПОУ РА «ГАГПК им. М.З. Гнездилова) (АППГ – 0);</w:t>
      </w:r>
    </w:p>
    <w:p w:rsidR="00BD282A" w:rsidRPr="0014365D" w:rsidRDefault="00BD282A" w:rsidP="00BD282A">
      <w:pPr>
        <w:spacing w:after="0" w:line="240" w:lineRule="auto"/>
        <w:ind w:firstLine="708"/>
        <w:jc w:val="both"/>
        <w:rPr>
          <w:rFonts w:ascii="Times New Roman" w:hAnsi="Times New Roman" w:cs="Times New Roman"/>
          <w:sz w:val="24"/>
          <w:szCs w:val="24"/>
        </w:rPr>
      </w:pPr>
      <w:r w:rsidRPr="0014365D">
        <w:rPr>
          <w:rFonts w:ascii="Times New Roman" w:hAnsi="Times New Roman" w:cs="Times New Roman"/>
          <w:sz w:val="24"/>
          <w:szCs w:val="24"/>
        </w:rPr>
        <w:t>- 1 (обвиняемый в совершении преступления по ст.132 УК РФ, обучающийся МКОУ «Бирюлинская СОШ», 7 класс) (АППГ -0);</w:t>
      </w:r>
    </w:p>
    <w:p w:rsidR="00BD282A" w:rsidRPr="0014365D" w:rsidRDefault="00BD282A" w:rsidP="00BD282A">
      <w:pPr>
        <w:spacing w:after="0" w:line="240" w:lineRule="auto"/>
        <w:ind w:firstLine="708"/>
        <w:jc w:val="both"/>
        <w:rPr>
          <w:rFonts w:ascii="Times New Roman" w:hAnsi="Times New Roman"/>
        </w:rPr>
      </w:pPr>
      <w:r w:rsidRPr="0014365D">
        <w:rPr>
          <w:rFonts w:ascii="Times New Roman" w:hAnsi="Times New Roman" w:cs="Times New Roman"/>
          <w:sz w:val="24"/>
          <w:szCs w:val="24"/>
        </w:rPr>
        <w:t xml:space="preserve">- 1 (п.3 ст. 5 </w:t>
      </w:r>
      <w:r w:rsidRPr="0014365D">
        <w:rPr>
          <w:rFonts w:ascii="Times New Roman" w:hAnsi="Times New Roman"/>
        </w:rPr>
        <w:t>ФЗ - №120, совершение суицидальных попыток, обучающийся МКОУ «СОШ №1 им. Н.А. Заборского, 9 класс) (АППГ-0);</w:t>
      </w:r>
    </w:p>
    <w:p w:rsidR="00BD282A" w:rsidRPr="0014365D" w:rsidRDefault="00BD282A" w:rsidP="00BD282A">
      <w:pPr>
        <w:spacing w:after="0" w:line="240" w:lineRule="auto"/>
        <w:ind w:firstLine="708"/>
        <w:jc w:val="both"/>
        <w:rPr>
          <w:rFonts w:ascii="Times New Roman" w:hAnsi="Times New Roman"/>
        </w:rPr>
      </w:pPr>
      <w:r w:rsidRPr="0014365D">
        <w:rPr>
          <w:rFonts w:ascii="Times New Roman" w:hAnsi="Times New Roman"/>
        </w:rPr>
        <w:t>- 1 (</w:t>
      </w:r>
      <w:r w:rsidRPr="0014365D">
        <w:rPr>
          <w:rFonts w:ascii="Times New Roman" w:hAnsi="Times New Roman" w:cs="Times New Roman"/>
          <w:sz w:val="24"/>
          <w:szCs w:val="24"/>
        </w:rPr>
        <w:t xml:space="preserve">п.3 ст. 5 </w:t>
      </w:r>
      <w:r w:rsidRPr="0014365D">
        <w:rPr>
          <w:rFonts w:ascii="Times New Roman" w:hAnsi="Times New Roman"/>
        </w:rPr>
        <w:t>ФЗ - №120 участие в драке, учащаяся МБОУ «СОШ № 8 г. Горно-Алтайска», 6 класс) (АППГ -0).</w:t>
      </w:r>
    </w:p>
    <w:p w:rsidR="00BD282A" w:rsidRPr="0014365D" w:rsidRDefault="00BD282A" w:rsidP="00BD282A">
      <w:pPr>
        <w:spacing w:after="0" w:line="240" w:lineRule="auto"/>
        <w:ind w:firstLine="709"/>
        <w:jc w:val="both"/>
        <w:rPr>
          <w:rFonts w:ascii="Times New Roman" w:hAnsi="Times New Roman"/>
          <w:sz w:val="24"/>
          <w:szCs w:val="24"/>
        </w:rPr>
      </w:pPr>
      <w:r w:rsidRPr="0014365D">
        <w:rPr>
          <w:rFonts w:ascii="Times New Roman" w:hAnsi="Times New Roman"/>
          <w:sz w:val="24"/>
          <w:szCs w:val="24"/>
        </w:rPr>
        <w:t>Прекращено 7 МИПР несовершеннолетних, находящихся в СОП (АППГ-3): 3-  исправление (АППГ-1), 1 – смена места жительства (АППГ-1), 3 – достижение совершеннолетия (АППГ-1).</w:t>
      </w:r>
    </w:p>
    <w:p w:rsidR="00BD282A" w:rsidRDefault="00BD282A" w:rsidP="00BD282A">
      <w:pPr>
        <w:spacing w:after="0" w:line="240" w:lineRule="auto"/>
        <w:ind w:firstLine="708"/>
        <w:jc w:val="both"/>
        <w:rPr>
          <w:rFonts w:ascii="Times New Roman" w:hAnsi="Times New Roman" w:cs="Times New Roman"/>
          <w:sz w:val="24"/>
          <w:szCs w:val="24"/>
        </w:rPr>
      </w:pPr>
      <w:r w:rsidRPr="00A13CD4">
        <w:rPr>
          <w:rFonts w:ascii="Times New Roman" w:hAnsi="Times New Roman" w:cs="Times New Roman"/>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6 месяцев 2025 года Комиссией организовано 19 контрольных обследования детей, семей, находящихся в социально опасном положении.</w:t>
      </w:r>
    </w:p>
    <w:p w:rsidR="00BD282A" w:rsidRPr="00A13CD4" w:rsidRDefault="00BD282A" w:rsidP="00BD282A">
      <w:pPr>
        <w:spacing w:after="0" w:line="240" w:lineRule="auto"/>
        <w:ind w:firstLine="709"/>
        <w:jc w:val="both"/>
        <w:rPr>
          <w:rFonts w:ascii="Times New Roman" w:hAnsi="Times New Roman" w:cs="Times New Roman"/>
          <w:sz w:val="24"/>
          <w:szCs w:val="24"/>
        </w:rPr>
      </w:pPr>
      <w:r w:rsidRPr="00E412D6">
        <w:rPr>
          <w:rFonts w:ascii="Times New Roman" w:hAnsi="Times New Roman" w:cs="Times New Roman"/>
          <w:sz w:val="24"/>
          <w:szCs w:val="24"/>
        </w:rPr>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p>
    <w:p w:rsidR="00BD282A" w:rsidRPr="00CF533D" w:rsidRDefault="00BD282A" w:rsidP="00BD282A">
      <w:pPr>
        <w:spacing w:after="0" w:line="240" w:lineRule="auto"/>
        <w:ind w:firstLine="709"/>
        <w:jc w:val="both"/>
        <w:rPr>
          <w:rFonts w:ascii="Times New Roman" w:hAnsi="Times New Roman" w:cs="Times New Roman"/>
          <w:sz w:val="24"/>
          <w:szCs w:val="24"/>
        </w:rPr>
      </w:pPr>
      <w:r w:rsidRPr="00CF533D">
        <w:rPr>
          <w:rFonts w:ascii="Times New Roman" w:hAnsi="Times New Roman" w:cs="Times New Roman"/>
          <w:sz w:val="24"/>
          <w:szCs w:val="24"/>
        </w:rPr>
        <w:t>Так, по итогу рассмотрения сводных заключений реализации межведомственных индивидуальных планов реабилитации несовершеннолетних, семей, находящимися в социально опасном положении, был выявлен формальный подход, не полное исполнение мероприятий планов следующими субъектами:</w:t>
      </w:r>
    </w:p>
    <w:p w:rsidR="00BD282A" w:rsidRPr="00CF533D" w:rsidRDefault="00BD282A" w:rsidP="00BD282A">
      <w:pPr>
        <w:spacing w:after="0" w:line="240" w:lineRule="auto"/>
        <w:ind w:firstLine="709"/>
        <w:jc w:val="both"/>
        <w:rPr>
          <w:rFonts w:ascii="Times New Roman" w:hAnsi="Times New Roman" w:cs="Times New Roman"/>
          <w:sz w:val="24"/>
          <w:szCs w:val="24"/>
          <w:u w:val="single"/>
        </w:rPr>
      </w:pPr>
      <w:r w:rsidRPr="00CF533D">
        <w:rPr>
          <w:rFonts w:ascii="Times New Roman" w:hAnsi="Times New Roman" w:cs="Times New Roman"/>
          <w:sz w:val="24"/>
          <w:szCs w:val="24"/>
          <w:u w:val="single"/>
        </w:rPr>
        <w:t>по 4 квартала 2024 года</w:t>
      </w:r>
    </w:p>
    <w:p w:rsidR="00BD282A" w:rsidRPr="00CF533D" w:rsidRDefault="00BD282A" w:rsidP="00BD282A">
      <w:pPr>
        <w:spacing w:after="0" w:line="240" w:lineRule="auto"/>
        <w:ind w:firstLine="709"/>
        <w:jc w:val="both"/>
        <w:rPr>
          <w:rFonts w:ascii="Times New Roman" w:hAnsi="Times New Roman" w:cs="Times New Roman"/>
          <w:sz w:val="24"/>
          <w:szCs w:val="24"/>
        </w:rPr>
      </w:pPr>
      <w:r w:rsidRPr="00CF533D">
        <w:rPr>
          <w:rFonts w:ascii="Times New Roman" w:hAnsi="Times New Roman" w:cs="Times New Roman"/>
          <w:sz w:val="24"/>
          <w:szCs w:val="24"/>
        </w:rPr>
        <w:t xml:space="preserve">КУ РА «Управление социальной поддержки населения Майминского района», Отдел МВД России по Майминскому району, БУЗ РА «Майминская районная больница», МБУ «Центр культуры» МО «Майминский район, МБУ «Центр молодежных инициатив» МО «Майминский район,  МБУ «Центр физической культуры и спорта» МО «Майминский район», МБУ ДО «Спортивная школа Майминского района», Филиалу </w:t>
      </w:r>
      <w:r w:rsidRPr="00CF533D">
        <w:rPr>
          <w:rFonts w:ascii="Times New Roman" w:hAnsi="Times New Roman" w:cs="Times New Roman"/>
          <w:sz w:val="24"/>
          <w:szCs w:val="24"/>
        </w:rPr>
        <w:lastRenderedPageBreak/>
        <w:t>ФКУ РА «ЦЗН по РА» по Майминскому району, МБУ ДО «МРЦ ДО им. В.Г. Софронова», МБУ «Межпоселенческая центральная библиотека» МО «Майминский район», МБУ «Музей камня» МО «Майминский район», МКОУ «Майминская СОШ №3 им В.Ф. Хохолкова», МКОУ Соузгинская СОШ», МКОУ «Манжерокская СОШ», МКОУ «Карасукская ООШ», МКОУ «Кызыл-Озекская СОШ», Управление образования Администрации МО «Майминский район», ФКУ УИИ ОФСИН РА, АПОУ РА «Майминский сельскохозяйственный техникум», Управления образования Администрации МО «Майминский район.</w:t>
      </w:r>
    </w:p>
    <w:p w:rsidR="00BD282A" w:rsidRPr="00CF533D" w:rsidRDefault="00BD282A" w:rsidP="00BD282A">
      <w:pPr>
        <w:spacing w:after="0" w:line="240" w:lineRule="auto"/>
        <w:ind w:firstLine="709"/>
        <w:jc w:val="both"/>
        <w:rPr>
          <w:rFonts w:ascii="Times New Roman" w:hAnsi="Times New Roman" w:cs="Times New Roman"/>
          <w:sz w:val="24"/>
          <w:szCs w:val="24"/>
          <w:u w:val="single"/>
        </w:rPr>
      </w:pPr>
      <w:r w:rsidRPr="00CF533D">
        <w:rPr>
          <w:rFonts w:ascii="Times New Roman" w:hAnsi="Times New Roman" w:cs="Times New Roman"/>
          <w:sz w:val="24"/>
          <w:szCs w:val="24"/>
          <w:u w:val="single"/>
        </w:rPr>
        <w:t xml:space="preserve">по итогу 1 квартала 2025г. </w:t>
      </w:r>
    </w:p>
    <w:p w:rsidR="00BD282A" w:rsidRPr="00CF533D" w:rsidRDefault="00BD282A" w:rsidP="00BD282A">
      <w:pPr>
        <w:spacing w:after="0" w:line="240" w:lineRule="auto"/>
        <w:ind w:firstLine="709"/>
        <w:jc w:val="both"/>
        <w:rPr>
          <w:rFonts w:ascii="Times New Roman" w:hAnsi="Times New Roman" w:cs="Times New Roman"/>
          <w:sz w:val="24"/>
          <w:szCs w:val="24"/>
        </w:rPr>
      </w:pPr>
      <w:r w:rsidRPr="00CF533D">
        <w:rPr>
          <w:rFonts w:ascii="Times New Roman" w:hAnsi="Times New Roman" w:cs="Times New Roman"/>
          <w:sz w:val="24"/>
          <w:szCs w:val="24"/>
        </w:rPr>
        <w:t xml:space="preserve">КУ РА «Управление социальной поддержки населения Майминского района», Отделу МВД России по Майминскому району, БУЗ РА «Майминская районная больница», МБУ «Центр культуры» МО «Майминский район, МБУ «Центр молодежных инициатив» МО «Майминский район,  МБУ «Центр физической культуры и спорта» МО «Майминский район», МБУ ДО «Спортивная школа Майминского района», Филиалу ФКУ РА «ЦЗН по РА» по Майминскому району, МБУ ДО «МРЦ ДО им. В.Г. Софронова», МБУ «Межпоселенческая центральная библиотека» МО «Майминский район», МБУ «Музей камня» МО «Майминский район», МКОУ «Майминская СОШ №3 им В.Ф. Хохолкова», МКОУ Соузгинская СОШ», МКОУ «Манжерокская СОШ», МКОУ «Кызыл-Озекская СОШ», Управлению образования Администрации МО «Майминский район». </w:t>
      </w:r>
    </w:p>
    <w:p w:rsidR="00BD282A" w:rsidRPr="00CF533D" w:rsidRDefault="00BD282A" w:rsidP="00BD282A">
      <w:pPr>
        <w:spacing w:after="0" w:line="240" w:lineRule="auto"/>
        <w:ind w:firstLine="709"/>
        <w:jc w:val="both"/>
        <w:rPr>
          <w:rFonts w:ascii="Times New Roman" w:hAnsi="Times New Roman" w:cs="Times New Roman"/>
          <w:sz w:val="24"/>
          <w:szCs w:val="24"/>
        </w:rPr>
      </w:pPr>
      <w:r w:rsidRPr="00CF533D">
        <w:rPr>
          <w:rFonts w:ascii="Times New Roman" w:hAnsi="Times New Roman" w:cs="Times New Roman"/>
          <w:sz w:val="24"/>
          <w:szCs w:val="24"/>
        </w:rPr>
        <w:t xml:space="preserve">Указанными субъектами в Комиссию предоставлена информация об устранении нарушений, выявленных в ходе анализа заключений о реализации МИПР семей, несовершеннолетних, находящихся в социально опасном положении, с информацией о применении мер к должностным лицам, допустившим данные нарушения. </w:t>
      </w:r>
    </w:p>
    <w:p w:rsidR="00BD282A" w:rsidRPr="00F94DC9" w:rsidRDefault="00BD282A" w:rsidP="00BD282A">
      <w:pPr>
        <w:spacing w:after="0" w:line="240" w:lineRule="auto"/>
        <w:ind w:firstLine="567"/>
        <w:jc w:val="both"/>
        <w:rPr>
          <w:rFonts w:ascii="Times New Roman" w:eastAsia="Times New Roman" w:hAnsi="Times New Roman" w:cs="Times New Roman"/>
          <w:b/>
          <w:sz w:val="24"/>
          <w:szCs w:val="24"/>
          <w:u w:val="single"/>
        </w:rPr>
      </w:pPr>
      <w:r w:rsidRPr="00F94DC9">
        <w:rPr>
          <w:rFonts w:ascii="Times New Roman" w:eastAsia="Times New Roman" w:hAnsi="Times New Roman" w:cs="Times New Roman"/>
          <w:b/>
          <w:sz w:val="24"/>
          <w:szCs w:val="24"/>
          <w:u w:val="single"/>
        </w:rPr>
        <w:t>По результатам рассмотрения персональных дел вынесены следующие решения:</w:t>
      </w:r>
    </w:p>
    <w:p w:rsidR="00BD282A" w:rsidRPr="00F94DC9" w:rsidRDefault="00BD282A" w:rsidP="00BD282A">
      <w:pPr>
        <w:numPr>
          <w:ilvl w:val="0"/>
          <w:numId w:val="1"/>
        </w:numPr>
        <w:spacing w:after="0" w:line="240" w:lineRule="auto"/>
        <w:ind w:left="0" w:firstLine="708"/>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К административной ответственности привлечено 55 родителей (АППГ- 116). В виде штрафа – 33\19800руб. (АППГ – 69/42980). В виде предупреждения – 22 (АППГ – 47). Из них:</w:t>
      </w:r>
    </w:p>
    <w:p w:rsidR="00BD282A" w:rsidRPr="00F94DC9" w:rsidRDefault="00BD282A" w:rsidP="00BD282A">
      <w:pPr>
        <w:spacing w:after="0" w:line="240" w:lineRule="auto"/>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 xml:space="preserve"> - ч.1 ст.5.35 (ненадлежащее исполнение родительских обязанностей) – 45 (АППГ – 102), предупреждено – 22 (АППГ –46), в виде штрафа 23 чел./4300 руб. (АППГ- 56); </w:t>
      </w:r>
    </w:p>
    <w:p w:rsidR="00BD282A" w:rsidRPr="00F94DC9" w:rsidRDefault="00BD282A" w:rsidP="00BD282A">
      <w:pPr>
        <w:spacing w:after="0" w:line="240" w:lineRule="auto"/>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 ч.2 ст.5.35 – 0 (АППГ - 0);</w:t>
      </w:r>
    </w:p>
    <w:p w:rsidR="00BD282A" w:rsidRPr="00F94DC9" w:rsidRDefault="00BD282A" w:rsidP="00BD282A">
      <w:pPr>
        <w:spacing w:after="0" w:line="240" w:lineRule="auto"/>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 ст. 20.22 – в виде штрафа 10 чел./15000 руб. (АППГ-13/19500);</w:t>
      </w:r>
    </w:p>
    <w:p w:rsidR="00BD282A" w:rsidRPr="00F94DC9" w:rsidRDefault="00BD282A" w:rsidP="00BD282A">
      <w:pPr>
        <w:spacing w:after="0" w:line="240" w:lineRule="auto"/>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 ч.2 ст. 6.10 – 0 (АППГ – 1чел./4000).</w:t>
      </w:r>
    </w:p>
    <w:p w:rsidR="00BD282A" w:rsidRPr="00F94DC9"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Из 45 родителей (законных представителей) понесли наказание по ч.1 ст. 5.35 КоАП РФ за ненадлежащее исполнение родительских обязанностей по следующим основаниям (в сравнении с АППГ 102):</w:t>
      </w:r>
    </w:p>
    <w:p w:rsidR="00BD282A" w:rsidRPr="00F94DC9" w:rsidRDefault="00BD282A" w:rsidP="00BD282A">
      <w:pPr>
        <w:spacing w:after="0" w:line="240" w:lineRule="auto"/>
        <w:ind w:firstLine="708"/>
        <w:contextualSpacing/>
        <w:jc w:val="both"/>
        <w:rPr>
          <w:rFonts w:ascii="Times New Roman" w:eastAsia="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817"/>
        <w:gridCol w:w="992"/>
        <w:gridCol w:w="993"/>
        <w:gridCol w:w="708"/>
        <w:gridCol w:w="851"/>
        <w:gridCol w:w="879"/>
        <w:gridCol w:w="1134"/>
        <w:gridCol w:w="851"/>
        <w:gridCol w:w="688"/>
        <w:gridCol w:w="700"/>
        <w:gridCol w:w="851"/>
      </w:tblGrid>
      <w:tr w:rsidR="00BD282A" w:rsidRPr="00F94DC9" w:rsidTr="006C0408">
        <w:trPr>
          <w:trHeight w:val="1577"/>
        </w:trPr>
        <w:tc>
          <w:tcPr>
            <w:tcW w:w="817"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Воспитанию</w:t>
            </w:r>
          </w:p>
          <w:p w:rsidR="00BD282A" w:rsidRPr="00F94DC9" w:rsidRDefault="00BD282A" w:rsidP="006C0408">
            <w:pPr>
              <w:rPr>
                <w:rFonts w:eastAsia="Times New Roman"/>
                <w:bCs/>
                <w:sz w:val="24"/>
                <w:szCs w:val="24"/>
              </w:rPr>
            </w:pPr>
          </w:p>
          <w:p w:rsidR="00BD282A" w:rsidRPr="00F94DC9" w:rsidRDefault="00BD282A" w:rsidP="006C0408">
            <w:pPr>
              <w:rPr>
                <w:rFonts w:eastAsia="Times New Roman"/>
                <w:bCs/>
                <w:sz w:val="24"/>
                <w:szCs w:val="24"/>
              </w:rPr>
            </w:pPr>
          </w:p>
        </w:tc>
        <w:tc>
          <w:tcPr>
            <w:tcW w:w="992"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Обучению</w:t>
            </w:r>
          </w:p>
        </w:tc>
        <w:tc>
          <w:tcPr>
            <w:tcW w:w="993"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Содержанию</w:t>
            </w:r>
          </w:p>
        </w:tc>
        <w:tc>
          <w:tcPr>
            <w:tcW w:w="708"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Воспитанию обучению</w:t>
            </w:r>
          </w:p>
        </w:tc>
        <w:tc>
          <w:tcPr>
            <w:tcW w:w="851"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Воспитанию содержанию</w:t>
            </w:r>
          </w:p>
        </w:tc>
        <w:tc>
          <w:tcPr>
            <w:tcW w:w="879"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Воспитанию содерж., обуч.</w:t>
            </w:r>
          </w:p>
        </w:tc>
        <w:tc>
          <w:tcPr>
            <w:tcW w:w="1134"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Воспитанию содержанию защите прав</w:t>
            </w:r>
          </w:p>
        </w:tc>
        <w:tc>
          <w:tcPr>
            <w:tcW w:w="851"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Воспитанию защите прав</w:t>
            </w:r>
          </w:p>
          <w:p w:rsidR="00BD282A" w:rsidRPr="00F94DC9" w:rsidRDefault="00BD282A" w:rsidP="006C0408">
            <w:pPr>
              <w:rPr>
                <w:rFonts w:eastAsia="Times New Roman"/>
                <w:bCs/>
                <w:sz w:val="24"/>
                <w:szCs w:val="24"/>
              </w:rPr>
            </w:pPr>
          </w:p>
          <w:p w:rsidR="00BD282A" w:rsidRPr="00F94DC9" w:rsidRDefault="00BD282A" w:rsidP="006C0408">
            <w:pPr>
              <w:rPr>
                <w:rFonts w:eastAsia="Times New Roman"/>
                <w:bCs/>
                <w:sz w:val="24"/>
                <w:szCs w:val="24"/>
              </w:rPr>
            </w:pPr>
          </w:p>
        </w:tc>
        <w:tc>
          <w:tcPr>
            <w:tcW w:w="688"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Защите прав</w:t>
            </w:r>
          </w:p>
        </w:tc>
        <w:tc>
          <w:tcPr>
            <w:tcW w:w="700"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Содержание защита прав</w:t>
            </w:r>
          </w:p>
        </w:tc>
        <w:tc>
          <w:tcPr>
            <w:tcW w:w="851" w:type="dxa"/>
            <w:textDirection w:val="btLr"/>
          </w:tcPr>
          <w:p w:rsidR="00BD282A" w:rsidRPr="00F94DC9" w:rsidRDefault="00BD282A" w:rsidP="006C0408">
            <w:pPr>
              <w:rPr>
                <w:rFonts w:eastAsia="Times New Roman"/>
                <w:bCs/>
                <w:sz w:val="24"/>
                <w:szCs w:val="24"/>
              </w:rPr>
            </w:pPr>
            <w:r w:rsidRPr="00F94DC9">
              <w:rPr>
                <w:rFonts w:eastAsia="Times New Roman"/>
                <w:bCs/>
                <w:sz w:val="24"/>
                <w:szCs w:val="24"/>
              </w:rPr>
              <w:t>Обучение содержание</w:t>
            </w:r>
          </w:p>
        </w:tc>
      </w:tr>
      <w:tr w:rsidR="00BD282A" w:rsidRPr="00F94DC9" w:rsidTr="006C0408">
        <w:trPr>
          <w:trHeight w:val="543"/>
        </w:trPr>
        <w:tc>
          <w:tcPr>
            <w:tcW w:w="817" w:type="dxa"/>
          </w:tcPr>
          <w:p w:rsidR="00BD282A" w:rsidRPr="00F94DC9" w:rsidRDefault="00BD282A" w:rsidP="006C0408">
            <w:pPr>
              <w:jc w:val="center"/>
              <w:rPr>
                <w:rFonts w:eastAsia="Times New Roman"/>
                <w:bCs/>
                <w:sz w:val="24"/>
                <w:szCs w:val="24"/>
              </w:rPr>
            </w:pPr>
            <w:r w:rsidRPr="00F94DC9">
              <w:rPr>
                <w:rFonts w:eastAsia="Times New Roman"/>
                <w:bCs/>
                <w:sz w:val="24"/>
                <w:szCs w:val="24"/>
              </w:rPr>
              <w:t>15(10</w:t>
            </w:r>
          </w:p>
        </w:tc>
        <w:tc>
          <w:tcPr>
            <w:tcW w:w="992" w:type="dxa"/>
          </w:tcPr>
          <w:p w:rsidR="00BD282A" w:rsidRPr="00F94DC9" w:rsidRDefault="00BD282A" w:rsidP="006C0408">
            <w:pPr>
              <w:jc w:val="center"/>
              <w:rPr>
                <w:rFonts w:eastAsia="Times New Roman"/>
                <w:bCs/>
                <w:sz w:val="24"/>
                <w:szCs w:val="24"/>
              </w:rPr>
            </w:pPr>
            <w:r w:rsidRPr="00F94DC9">
              <w:rPr>
                <w:rFonts w:eastAsia="Times New Roman"/>
                <w:bCs/>
                <w:sz w:val="24"/>
                <w:szCs w:val="24"/>
              </w:rPr>
              <w:t>10(63)</w:t>
            </w:r>
          </w:p>
        </w:tc>
        <w:tc>
          <w:tcPr>
            <w:tcW w:w="993" w:type="dxa"/>
          </w:tcPr>
          <w:p w:rsidR="00BD282A" w:rsidRPr="00F94DC9" w:rsidRDefault="00BD282A" w:rsidP="006C0408">
            <w:pPr>
              <w:jc w:val="center"/>
              <w:rPr>
                <w:rFonts w:eastAsia="Times New Roman"/>
                <w:bCs/>
                <w:sz w:val="24"/>
                <w:szCs w:val="24"/>
              </w:rPr>
            </w:pPr>
            <w:r w:rsidRPr="00F94DC9">
              <w:rPr>
                <w:rFonts w:eastAsia="Times New Roman"/>
                <w:bCs/>
                <w:sz w:val="24"/>
                <w:szCs w:val="24"/>
              </w:rPr>
              <w:t>20(23)</w:t>
            </w:r>
          </w:p>
        </w:tc>
        <w:tc>
          <w:tcPr>
            <w:tcW w:w="708"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0(1)</w:t>
            </w:r>
          </w:p>
        </w:tc>
        <w:tc>
          <w:tcPr>
            <w:tcW w:w="851"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0(5)</w:t>
            </w:r>
          </w:p>
        </w:tc>
        <w:tc>
          <w:tcPr>
            <w:tcW w:w="879"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0(0)</w:t>
            </w:r>
          </w:p>
        </w:tc>
        <w:tc>
          <w:tcPr>
            <w:tcW w:w="1134"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0(0)</w:t>
            </w:r>
          </w:p>
        </w:tc>
        <w:tc>
          <w:tcPr>
            <w:tcW w:w="851"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0(0)</w:t>
            </w:r>
          </w:p>
        </w:tc>
        <w:tc>
          <w:tcPr>
            <w:tcW w:w="688"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0(0)</w:t>
            </w:r>
          </w:p>
        </w:tc>
        <w:tc>
          <w:tcPr>
            <w:tcW w:w="700"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0(0)</w:t>
            </w:r>
          </w:p>
        </w:tc>
        <w:tc>
          <w:tcPr>
            <w:tcW w:w="851" w:type="dxa"/>
          </w:tcPr>
          <w:p w:rsidR="00BD282A" w:rsidRPr="00F94DC9" w:rsidRDefault="00BD282A" w:rsidP="006C0408">
            <w:pPr>
              <w:jc w:val="center"/>
              <w:rPr>
                <w:rFonts w:eastAsia="Times New Roman"/>
                <w:bCs/>
                <w:sz w:val="24"/>
                <w:szCs w:val="24"/>
              </w:rPr>
            </w:pPr>
            <w:r w:rsidRPr="00F94DC9">
              <w:rPr>
                <w:rFonts w:eastAsia="Times New Roman"/>
                <w:bCs/>
                <w:sz w:val="24"/>
                <w:szCs w:val="24"/>
              </w:rPr>
              <w:t>0(0)</w:t>
            </w:r>
          </w:p>
        </w:tc>
      </w:tr>
    </w:tbl>
    <w:p w:rsidR="00BD282A" w:rsidRPr="00F94DC9" w:rsidRDefault="00BD282A" w:rsidP="00BD282A">
      <w:pPr>
        <w:spacing w:after="0" w:line="240" w:lineRule="auto"/>
        <w:ind w:firstLine="708"/>
        <w:contextualSpacing/>
        <w:jc w:val="both"/>
        <w:rPr>
          <w:rFonts w:ascii="Times New Roman" w:eastAsia="Times New Roman" w:hAnsi="Times New Roman" w:cs="Times New Roman"/>
          <w:sz w:val="24"/>
          <w:szCs w:val="24"/>
        </w:rPr>
      </w:pPr>
    </w:p>
    <w:p w:rsidR="00BD282A" w:rsidRPr="00F94DC9"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 xml:space="preserve">Таким образом, наблюдается общее снижение количества выявленных фактов ненадлежащего исполнения родительских обязанностей за 6 месяцев 2025г.  в сравнении с АППГ (с 102 до 45). </w:t>
      </w:r>
    </w:p>
    <w:p w:rsidR="00BD282A" w:rsidRPr="00F94DC9"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 xml:space="preserve">За отчётный период отсутствуют факты привлечения родителей к административной ответственности по ч.2 ст.6.23 за вовлечения своих </w:t>
      </w:r>
      <w:r w:rsidRPr="00F94DC9">
        <w:rPr>
          <w:rFonts w:ascii="Times New Roman" w:eastAsia="Times New Roman" w:hAnsi="Times New Roman" w:cs="Times New Roman"/>
          <w:sz w:val="24"/>
          <w:szCs w:val="24"/>
        </w:rPr>
        <w:lastRenderedPageBreak/>
        <w:t>несовершеннолетних детей в потребление табака и по ч.2 ст.6.10 за вовлечение своих несовершеннолетних детей в распитие алкогольной продукции.</w:t>
      </w:r>
    </w:p>
    <w:p w:rsidR="00BD282A" w:rsidRPr="00F94DC9" w:rsidRDefault="00BD282A" w:rsidP="00BD282A">
      <w:pPr>
        <w:spacing w:after="0" w:line="240" w:lineRule="auto"/>
        <w:ind w:firstLine="708"/>
        <w:jc w:val="both"/>
        <w:rPr>
          <w:rFonts w:ascii="Times New Roman" w:eastAsia="Calibri" w:hAnsi="Times New Roman" w:cs="Times New Roman"/>
          <w:sz w:val="24"/>
          <w:szCs w:val="24"/>
          <w:lang w:eastAsia="en-US"/>
        </w:rPr>
      </w:pPr>
      <w:r w:rsidRPr="00F94DC9">
        <w:rPr>
          <w:rFonts w:ascii="Times New Roman" w:eastAsia="Times New Roman" w:hAnsi="Times New Roman" w:cs="Times New Roman"/>
          <w:sz w:val="24"/>
          <w:szCs w:val="24"/>
        </w:rPr>
        <w:t xml:space="preserve">Согласно, проведённому Комиссией, анализу административных дел, </w:t>
      </w:r>
      <w:r w:rsidRPr="00F94DC9">
        <w:rPr>
          <w:rFonts w:ascii="Times New Roman" w:eastAsia="Times New Roman" w:hAnsi="Times New Roman" w:cs="Times New Roman"/>
          <w:b/>
          <w:sz w:val="24"/>
          <w:szCs w:val="24"/>
        </w:rPr>
        <w:t>наблюдается снижение</w:t>
      </w:r>
      <w:r w:rsidRPr="00F94DC9">
        <w:rPr>
          <w:rFonts w:ascii="Times New Roman" w:eastAsia="Times New Roman" w:hAnsi="Times New Roman" w:cs="Times New Roman"/>
          <w:sz w:val="24"/>
          <w:szCs w:val="24"/>
        </w:rPr>
        <w:t xml:space="preserve"> </w:t>
      </w:r>
      <w:r w:rsidRPr="00F94DC9">
        <w:rPr>
          <w:rFonts w:ascii="Times New Roman" w:eastAsia="Times New Roman" w:hAnsi="Times New Roman" w:cs="Times New Roman"/>
          <w:b/>
          <w:sz w:val="24"/>
          <w:szCs w:val="24"/>
        </w:rPr>
        <w:t>количества фактов</w:t>
      </w:r>
      <w:r w:rsidRPr="00F94DC9">
        <w:rPr>
          <w:rFonts w:ascii="Times New Roman" w:eastAsia="Times New Roman" w:hAnsi="Times New Roman" w:cs="Times New Roman"/>
          <w:sz w:val="24"/>
          <w:szCs w:val="24"/>
        </w:rPr>
        <w:t xml:space="preserve"> привлечения родителей несовершеннолетних, не достигших 16 лет, </w:t>
      </w:r>
      <w:r w:rsidRPr="00F94DC9">
        <w:rPr>
          <w:rFonts w:ascii="Times New Roman" w:eastAsia="Times New Roman" w:hAnsi="Times New Roman" w:cs="Times New Roman"/>
          <w:b/>
          <w:sz w:val="24"/>
          <w:szCs w:val="24"/>
        </w:rPr>
        <w:t>по ст.20.22</w:t>
      </w:r>
      <w:r w:rsidRPr="00F94DC9">
        <w:rPr>
          <w:rFonts w:ascii="Times New Roman" w:eastAsia="Times New Roman" w:hAnsi="Times New Roman" w:cs="Times New Roman"/>
          <w:sz w:val="24"/>
          <w:szCs w:val="24"/>
        </w:rPr>
        <w:t xml:space="preserve"> КоАП РФ с 13 за АП 2024г.</w:t>
      </w:r>
      <w:r w:rsidRPr="00F94DC9">
        <w:rPr>
          <w:rFonts w:ascii="Times New Roman" w:eastAsia="Calibri" w:hAnsi="Times New Roman" w:cs="Times New Roman"/>
          <w:sz w:val="24"/>
          <w:szCs w:val="24"/>
          <w:lang w:eastAsia="en-US"/>
        </w:rPr>
        <w:t xml:space="preserve"> </w:t>
      </w:r>
      <w:r w:rsidRPr="00F94DC9">
        <w:rPr>
          <w:rFonts w:ascii="Times New Roman" w:eastAsia="Times New Roman" w:hAnsi="Times New Roman" w:cs="Times New Roman"/>
          <w:sz w:val="24"/>
          <w:szCs w:val="24"/>
        </w:rPr>
        <w:t xml:space="preserve">(учащиеся МБОУ «Гимназия №3 Г-А» – 1; МКОУ «Манжерокская СОШ» - 4; МКОУ «Майминская СОШ №2» - 3; МКОУ «Урлу-Аспакская ООШ» - 2; МКОУ «Кызыл-Озекская СОШ» - 2; семейная форма обучения с февраля 2024г. – 1) до 10 за 6 месяцев 2025г. </w:t>
      </w:r>
      <w:r w:rsidRPr="00F94DC9">
        <w:rPr>
          <w:rFonts w:ascii="Times New Roman" w:eastAsia="Calibri" w:hAnsi="Times New Roman" w:cs="Times New Roman"/>
          <w:sz w:val="24"/>
          <w:szCs w:val="24"/>
          <w:lang w:eastAsia="en-US"/>
        </w:rPr>
        <w:t>(Бирюлинская СОШ- 7; Майминская СОШ №2- 2; РКЛ- 1).</w:t>
      </w:r>
    </w:p>
    <w:p w:rsidR="00BD282A"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F94DC9">
        <w:rPr>
          <w:rFonts w:ascii="Times New Roman" w:eastAsia="Times New Roman" w:hAnsi="Times New Roman" w:cs="Times New Roman"/>
          <w:sz w:val="24"/>
          <w:szCs w:val="24"/>
        </w:rPr>
        <w:t>К административной ответственности по ч.1 ст.6.10 за вовлечение несовершеннолетних в употребление спиртосодержащей продукции, за истекший период 2025 года Комиссией рассмотрен 1 материал к административной ответственности привлечен 1 гражданин (АППГ – 1).</w:t>
      </w:r>
    </w:p>
    <w:p w:rsidR="00BD282A" w:rsidRPr="00F71F5E" w:rsidRDefault="00BD282A" w:rsidP="00BD282A">
      <w:pPr>
        <w:pStyle w:val="a5"/>
        <w:numPr>
          <w:ilvl w:val="0"/>
          <w:numId w:val="1"/>
        </w:numPr>
        <w:spacing w:after="0" w:line="240" w:lineRule="auto"/>
        <w:ind w:left="408" w:firstLine="357"/>
        <w:jc w:val="both"/>
        <w:rPr>
          <w:rFonts w:ascii="Times New Roman" w:hAnsi="Times New Roman"/>
          <w:sz w:val="24"/>
          <w:szCs w:val="24"/>
        </w:rPr>
      </w:pPr>
      <w:r w:rsidRPr="00F71F5E">
        <w:rPr>
          <w:rFonts w:ascii="Times New Roman" w:hAnsi="Times New Roman"/>
          <w:sz w:val="24"/>
          <w:szCs w:val="24"/>
        </w:rPr>
        <w:t xml:space="preserve">Несмотря на комплекс мер, принимаемых субъектами профилактики, за 6 месяцев 2025 года </w:t>
      </w:r>
      <w:r w:rsidRPr="00E3504A">
        <w:rPr>
          <w:rFonts w:ascii="Times New Roman" w:hAnsi="Times New Roman"/>
          <w:b/>
          <w:sz w:val="24"/>
          <w:szCs w:val="24"/>
        </w:rPr>
        <w:t>произошло увеличение</w:t>
      </w:r>
      <w:r>
        <w:rPr>
          <w:rFonts w:ascii="Times New Roman" w:hAnsi="Times New Roman"/>
          <w:b/>
          <w:sz w:val="24"/>
          <w:szCs w:val="24"/>
        </w:rPr>
        <w:t xml:space="preserve"> в сравнении с АППГ</w:t>
      </w:r>
      <w:r w:rsidRPr="00E3504A">
        <w:rPr>
          <w:rFonts w:ascii="Times New Roman" w:hAnsi="Times New Roman"/>
          <w:b/>
          <w:sz w:val="24"/>
          <w:szCs w:val="24"/>
        </w:rPr>
        <w:t>,</w:t>
      </w:r>
      <w:r w:rsidRPr="00F71F5E">
        <w:rPr>
          <w:rFonts w:ascii="Times New Roman" w:hAnsi="Times New Roman"/>
          <w:sz w:val="24"/>
          <w:szCs w:val="24"/>
        </w:rPr>
        <w:t xml:space="preserve"> поступивших в Комиссию</w:t>
      </w:r>
      <w:r>
        <w:rPr>
          <w:rFonts w:ascii="Times New Roman" w:hAnsi="Times New Roman"/>
          <w:sz w:val="24"/>
          <w:szCs w:val="24"/>
        </w:rPr>
        <w:t xml:space="preserve"> и рассмотренных</w:t>
      </w:r>
      <w:r w:rsidRPr="00F71F5E">
        <w:rPr>
          <w:rFonts w:ascii="Times New Roman" w:hAnsi="Times New Roman"/>
          <w:sz w:val="24"/>
          <w:szCs w:val="24"/>
        </w:rPr>
        <w:t xml:space="preserve">, </w:t>
      </w:r>
      <w:r w:rsidRPr="00E3504A">
        <w:rPr>
          <w:rFonts w:ascii="Times New Roman" w:hAnsi="Times New Roman"/>
          <w:b/>
          <w:sz w:val="24"/>
          <w:szCs w:val="24"/>
        </w:rPr>
        <w:t>материалов в отношении несовершеннолетних</w:t>
      </w:r>
      <w:r w:rsidRPr="00F71F5E">
        <w:rPr>
          <w:rFonts w:ascii="Times New Roman" w:hAnsi="Times New Roman"/>
          <w:sz w:val="24"/>
          <w:szCs w:val="24"/>
        </w:rPr>
        <w:t xml:space="preserve"> с 11 (в виде штрафа 8 чел./40000 руб.; в виде предупреждения 3 чел.) до 3</w:t>
      </w:r>
      <w:r>
        <w:rPr>
          <w:rFonts w:ascii="Times New Roman" w:hAnsi="Times New Roman"/>
          <w:sz w:val="24"/>
          <w:szCs w:val="24"/>
        </w:rPr>
        <w:t>1</w:t>
      </w:r>
      <w:r w:rsidRPr="00F71F5E">
        <w:rPr>
          <w:rFonts w:ascii="Times New Roman" w:hAnsi="Times New Roman"/>
          <w:sz w:val="24"/>
          <w:szCs w:val="24"/>
        </w:rPr>
        <w:t xml:space="preserve"> (в виде штрафа 2</w:t>
      </w:r>
      <w:r>
        <w:rPr>
          <w:rFonts w:ascii="Times New Roman" w:hAnsi="Times New Roman"/>
          <w:sz w:val="24"/>
          <w:szCs w:val="24"/>
        </w:rPr>
        <w:t>7</w:t>
      </w:r>
      <w:r w:rsidRPr="00F71F5E">
        <w:rPr>
          <w:rFonts w:ascii="Times New Roman" w:hAnsi="Times New Roman"/>
          <w:sz w:val="24"/>
          <w:szCs w:val="24"/>
        </w:rPr>
        <w:t xml:space="preserve"> чел./99100 руб.; в виде предупреждения 4 чел.)</w:t>
      </w:r>
    </w:p>
    <w:p w:rsidR="00BD282A" w:rsidRPr="00FF0E31" w:rsidRDefault="00BD282A" w:rsidP="00BD282A">
      <w:pPr>
        <w:spacing w:after="0" w:line="240" w:lineRule="auto"/>
        <w:ind w:firstLine="709"/>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Из них по ст. КоАП РФ:</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- 12.7 ч.1 – 7 (ГАГПК – 4; МСХТ-1; СОШ №3 - 2) (АППГ - 5) (МСХТ-1; ГАГПК – 4)</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- 12.1 ч.1 – 2 (ГАГПК – 1; МСХТ-1) (АППГ – 0)</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- 12.6 -2 (ГАГПК-2)</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xml:space="preserve">- 12.8 ч.1 – 1 (не учится) (АППГ – 0) </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- 12.37 ч.1 – 2 (ГАГПК -1; МСХТ-1) (АППГ – 0)</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- 12.25-1 (АППГ – 0)</w:t>
      </w:r>
    </w:p>
    <w:p w:rsidR="00BD282A" w:rsidRPr="00FF0E31" w:rsidRDefault="00BD282A" w:rsidP="00BD282A">
      <w:pPr>
        <w:spacing w:after="0" w:line="240" w:lineRule="auto"/>
        <w:contextualSpacing/>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- 12.14-1 (Пед.колледж - 1) (АППГ-0)</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xml:space="preserve">- 12.16 -1 (не учится) (АППГ – 0) </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- 19.16 – 3 (МСОШ №3- 1; ГАГПК-1; Гимназия №3-1) (АППГ – 3) (ГАГПК-1; Бирюлинская СОШ-1; н/у-1)</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xml:space="preserve">- 20.20 ч.1 – 8 </w:t>
      </w:r>
      <w:r w:rsidRPr="00FF0E31">
        <w:rPr>
          <w:rFonts w:ascii="Times New Roman" w:eastAsia="Calibri" w:hAnsi="Times New Roman" w:cs="Times New Roman"/>
          <w:sz w:val="24"/>
          <w:szCs w:val="24"/>
          <w:lang w:eastAsia="en-US"/>
        </w:rPr>
        <w:t xml:space="preserve">(Бирюлинская СОШ- 3; Майминская СОШ№3- 1; </w:t>
      </w:r>
      <w:r>
        <w:rPr>
          <w:rFonts w:ascii="Times New Roman" w:eastAsia="Calibri" w:hAnsi="Times New Roman" w:cs="Times New Roman"/>
          <w:sz w:val="24"/>
          <w:szCs w:val="24"/>
          <w:lang w:eastAsia="en-US"/>
        </w:rPr>
        <w:t xml:space="preserve">пед.колледж </w:t>
      </w:r>
      <w:r w:rsidRPr="00FF0E31">
        <w:rPr>
          <w:rFonts w:ascii="Times New Roman" w:eastAsia="Calibri" w:hAnsi="Times New Roman" w:cs="Times New Roman"/>
          <w:sz w:val="24"/>
          <w:szCs w:val="24"/>
          <w:lang w:eastAsia="en-US"/>
        </w:rPr>
        <w:t>- 1; МСХТ-3</w:t>
      </w:r>
      <w:r w:rsidRPr="00FF0E31">
        <w:rPr>
          <w:rFonts w:ascii="Times New Roman" w:eastAsia="Times New Roman" w:hAnsi="Times New Roman" w:cs="Times New Roman"/>
          <w:sz w:val="24"/>
          <w:szCs w:val="24"/>
        </w:rPr>
        <w:t>) (АППГ –0)</w:t>
      </w:r>
    </w:p>
    <w:p w:rsidR="00BD282A" w:rsidRPr="00FF0E31" w:rsidRDefault="00BD282A" w:rsidP="00BD282A">
      <w:pPr>
        <w:spacing w:after="0" w:line="240" w:lineRule="auto"/>
        <w:jc w:val="both"/>
        <w:rPr>
          <w:rFonts w:ascii="Times New Roman" w:eastAsia="Times New Roman" w:hAnsi="Times New Roman" w:cs="Times New Roman"/>
          <w:sz w:val="24"/>
          <w:szCs w:val="24"/>
        </w:rPr>
      </w:pPr>
      <w:r w:rsidRPr="00FF0E31">
        <w:rPr>
          <w:rFonts w:ascii="Times New Roman" w:eastAsia="Times New Roman" w:hAnsi="Times New Roman" w:cs="Times New Roman"/>
          <w:sz w:val="24"/>
          <w:szCs w:val="24"/>
        </w:rPr>
        <w:t>- 7.27</w:t>
      </w:r>
      <w:r>
        <w:rPr>
          <w:rFonts w:ascii="Times New Roman" w:eastAsia="Times New Roman" w:hAnsi="Times New Roman" w:cs="Times New Roman"/>
          <w:sz w:val="24"/>
          <w:szCs w:val="24"/>
        </w:rPr>
        <w:t xml:space="preserve"> ч.1</w:t>
      </w:r>
      <w:r w:rsidRPr="00FF0E3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FF0E31">
        <w:rPr>
          <w:rFonts w:ascii="Times New Roman" w:eastAsia="Times New Roman" w:hAnsi="Times New Roman" w:cs="Times New Roman"/>
          <w:sz w:val="24"/>
          <w:szCs w:val="24"/>
        </w:rPr>
        <w:t xml:space="preserve"> (МСХТ-2</w:t>
      </w:r>
      <w:r>
        <w:rPr>
          <w:rFonts w:ascii="Times New Roman" w:eastAsia="Times New Roman" w:hAnsi="Times New Roman" w:cs="Times New Roman"/>
          <w:sz w:val="24"/>
          <w:szCs w:val="24"/>
        </w:rPr>
        <w:t>; СОШ №3-1</w:t>
      </w:r>
      <w:r w:rsidRPr="00FF0E31">
        <w:rPr>
          <w:rFonts w:ascii="Times New Roman" w:eastAsia="Times New Roman" w:hAnsi="Times New Roman" w:cs="Times New Roman"/>
          <w:sz w:val="24"/>
          <w:szCs w:val="24"/>
        </w:rPr>
        <w:t>) (АППГ-0)</w:t>
      </w:r>
    </w:p>
    <w:p w:rsidR="00BD282A" w:rsidRPr="00E56B3B" w:rsidRDefault="00BD282A" w:rsidP="00BD282A">
      <w:pPr>
        <w:spacing w:after="0" w:line="240" w:lineRule="auto"/>
        <w:jc w:val="both"/>
        <w:rPr>
          <w:rFonts w:ascii="Times New Roman" w:eastAsia="Times New Roman" w:hAnsi="Times New Roman" w:cs="Times New Roman"/>
          <w:color w:val="C00000"/>
          <w:sz w:val="24"/>
          <w:szCs w:val="24"/>
        </w:rPr>
      </w:pPr>
    </w:p>
    <w:p w:rsidR="00BD282A" w:rsidRPr="006A01C2" w:rsidRDefault="00BD282A" w:rsidP="00BD282A">
      <w:pPr>
        <w:tabs>
          <w:tab w:val="left" w:pos="540"/>
        </w:tabs>
        <w:spacing w:after="0" w:line="240" w:lineRule="auto"/>
        <w:jc w:val="both"/>
        <w:rPr>
          <w:rFonts w:ascii="Times New Roman" w:eastAsia="Times New Roman" w:hAnsi="Times New Roman" w:cs="Times New Roman"/>
          <w:sz w:val="24"/>
          <w:szCs w:val="24"/>
        </w:rPr>
      </w:pPr>
      <w:r w:rsidRPr="00E56B3B">
        <w:rPr>
          <w:rFonts w:ascii="Times New Roman" w:eastAsia="Times New Roman" w:hAnsi="Times New Roman" w:cs="Times New Roman"/>
          <w:color w:val="C00000"/>
          <w:sz w:val="24"/>
          <w:szCs w:val="24"/>
        </w:rPr>
        <w:tab/>
      </w:r>
      <w:r w:rsidRPr="006A01C2">
        <w:rPr>
          <w:rFonts w:ascii="Times New Roman" w:eastAsia="Times New Roman" w:hAnsi="Times New Roman" w:cs="Times New Roman"/>
          <w:sz w:val="24"/>
          <w:szCs w:val="24"/>
        </w:rPr>
        <w:t xml:space="preserve">Анализируя, рассмотренные Комиссией административные материалы, следует, что за 6 месяцев 2025 года, Комиссией рассмотрено </w:t>
      </w:r>
      <w:r>
        <w:rPr>
          <w:rFonts w:ascii="Times New Roman" w:eastAsia="Times New Roman" w:hAnsi="Times New Roman" w:cs="Times New Roman"/>
          <w:sz w:val="24"/>
          <w:szCs w:val="24"/>
        </w:rPr>
        <w:t>3</w:t>
      </w:r>
      <w:r w:rsidRPr="006A01C2">
        <w:rPr>
          <w:rFonts w:ascii="Times New Roman" w:eastAsia="Times New Roman" w:hAnsi="Times New Roman" w:cs="Times New Roman"/>
          <w:sz w:val="24"/>
          <w:szCs w:val="24"/>
        </w:rPr>
        <w:t xml:space="preserve"> административных материала за совершение несовершеннолетними административных правонарушений, предусмотренных ч.1 ст.7.27 КоАП РФ (мелкое хищение). В 2024 году за данное правонарушение административные материалы в Комиссию не поступали (только в 2023г. выявлен 1 случай). </w:t>
      </w:r>
    </w:p>
    <w:p w:rsidR="00BD282A" w:rsidRPr="006A01C2" w:rsidRDefault="00BD282A" w:rsidP="00BD282A">
      <w:pPr>
        <w:tabs>
          <w:tab w:val="left" w:pos="540"/>
        </w:tabs>
        <w:spacing w:after="0" w:line="240" w:lineRule="auto"/>
        <w:jc w:val="both"/>
        <w:rPr>
          <w:rFonts w:ascii="Times New Roman" w:eastAsia="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2376"/>
        <w:gridCol w:w="851"/>
        <w:gridCol w:w="992"/>
        <w:gridCol w:w="851"/>
        <w:gridCol w:w="850"/>
        <w:gridCol w:w="992"/>
        <w:gridCol w:w="993"/>
        <w:gridCol w:w="850"/>
        <w:gridCol w:w="709"/>
      </w:tblGrid>
      <w:tr w:rsidR="00BD282A" w:rsidRPr="006A01C2" w:rsidTr="006C0408">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 xml:space="preserve">Образовательная </w:t>
            </w:r>
          </w:p>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организация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2018г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2019г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2020г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2021г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2022г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2023г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2024г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D282A" w:rsidRPr="006A01C2" w:rsidRDefault="00BD282A" w:rsidP="006C0408">
            <w:pPr>
              <w:tabs>
                <w:tab w:val="left" w:pos="540"/>
              </w:tabs>
              <w:spacing w:after="0" w:line="240" w:lineRule="auto"/>
              <w:jc w:val="both"/>
              <w:rPr>
                <w:rFonts w:eastAsia="Times New Roman"/>
              </w:rPr>
            </w:pPr>
            <w:r w:rsidRPr="006A01C2">
              <w:rPr>
                <w:rFonts w:eastAsia="Times New Roman"/>
              </w:rPr>
              <w:t>6 мес.</w:t>
            </w:r>
          </w:p>
          <w:p w:rsidR="00BD282A" w:rsidRPr="006A01C2" w:rsidRDefault="00BD282A" w:rsidP="006C0408">
            <w:pPr>
              <w:tabs>
                <w:tab w:val="left" w:pos="540"/>
              </w:tabs>
              <w:spacing w:after="0" w:line="240" w:lineRule="auto"/>
              <w:jc w:val="both"/>
              <w:rPr>
                <w:rFonts w:eastAsia="Times New Roman"/>
              </w:rPr>
            </w:pPr>
            <w:r w:rsidRPr="006A01C2">
              <w:rPr>
                <w:rFonts w:eastAsia="Times New Roman"/>
              </w:rPr>
              <w:t>2025г</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ГАГПК</w:t>
            </w:r>
          </w:p>
        </w:tc>
        <w:tc>
          <w:tcPr>
            <w:tcW w:w="851"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 xml:space="preserve">Вечерняя школа </w:t>
            </w:r>
          </w:p>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г.Горно-Алтайска</w:t>
            </w:r>
          </w:p>
        </w:tc>
        <w:tc>
          <w:tcPr>
            <w:tcW w:w="851"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АПОУ РА «МСХТ»</w:t>
            </w:r>
          </w:p>
        </w:tc>
        <w:tc>
          <w:tcPr>
            <w:tcW w:w="851"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МСШ №2</w:t>
            </w:r>
          </w:p>
        </w:tc>
        <w:tc>
          <w:tcPr>
            <w:tcW w:w="851"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 xml:space="preserve">СОШ «№3 г.Г-А» </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Pr>
                <w:rFonts w:eastAsia="Times New Roman"/>
                <w:sz w:val="24"/>
                <w:szCs w:val="24"/>
              </w:rPr>
              <w:t>СОШ «№3 Майма»</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Pr>
                <w:rFonts w:eastAsia="Times New Roman"/>
                <w:sz w:val="24"/>
                <w:szCs w:val="24"/>
              </w:rPr>
              <w:t>1</w:t>
            </w:r>
          </w:p>
        </w:tc>
      </w:tr>
      <w:tr w:rsidR="00BD282A" w:rsidRPr="006A01C2" w:rsidTr="006C0408">
        <w:tc>
          <w:tcPr>
            <w:tcW w:w="2376"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Pr>
                <w:rFonts w:eastAsia="Times New Roman"/>
                <w:sz w:val="24"/>
                <w:szCs w:val="24"/>
              </w:rPr>
              <w:t>3</w:t>
            </w:r>
          </w:p>
        </w:tc>
      </w:tr>
    </w:tbl>
    <w:p w:rsidR="00BD282A" w:rsidRPr="006A01C2" w:rsidRDefault="00BD282A" w:rsidP="00BD282A">
      <w:pPr>
        <w:tabs>
          <w:tab w:val="left" w:pos="540"/>
        </w:tabs>
        <w:spacing w:after="0" w:line="240" w:lineRule="auto"/>
        <w:jc w:val="both"/>
        <w:rPr>
          <w:rFonts w:ascii="Times New Roman" w:eastAsia="Times New Roman" w:hAnsi="Times New Roman" w:cs="Times New Roman"/>
          <w:sz w:val="24"/>
          <w:szCs w:val="24"/>
        </w:rPr>
      </w:pPr>
    </w:p>
    <w:p w:rsidR="00BD282A" w:rsidRPr="006A01C2" w:rsidRDefault="00BD282A" w:rsidP="00BD282A">
      <w:pPr>
        <w:tabs>
          <w:tab w:val="left" w:pos="540"/>
        </w:tabs>
        <w:spacing w:after="0" w:line="240" w:lineRule="auto"/>
        <w:jc w:val="both"/>
        <w:rPr>
          <w:rFonts w:ascii="Times New Roman" w:eastAsia="Times New Roman" w:hAnsi="Times New Roman" w:cs="Times New Roman"/>
          <w:sz w:val="24"/>
          <w:szCs w:val="24"/>
        </w:rPr>
      </w:pPr>
      <w:r w:rsidRPr="006A01C2">
        <w:rPr>
          <w:rFonts w:ascii="Times New Roman" w:eastAsia="Times New Roman" w:hAnsi="Times New Roman" w:cs="Times New Roman"/>
          <w:sz w:val="24"/>
          <w:szCs w:val="24"/>
        </w:rPr>
        <w:lastRenderedPageBreak/>
        <w:tab/>
        <w:t xml:space="preserve">Положительной тенденцией является отсутствие на протяжении пяти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(2020 - 0, 2021 – 0, 2022 - 0, 2023 – 0, 2024 - 0). </w:t>
      </w:r>
    </w:p>
    <w:p w:rsidR="00BD282A" w:rsidRPr="006A01C2" w:rsidRDefault="00BD282A" w:rsidP="00BD282A">
      <w:pPr>
        <w:tabs>
          <w:tab w:val="left" w:pos="540"/>
        </w:tabs>
        <w:spacing w:after="0" w:line="240" w:lineRule="auto"/>
        <w:jc w:val="both"/>
        <w:rPr>
          <w:rFonts w:ascii="Times New Roman" w:eastAsia="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1242"/>
        <w:gridCol w:w="709"/>
        <w:gridCol w:w="1418"/>
        <w:gridCol w:w="1417"/>
        <w:gridCol w:w="709"/>
        <w:gridCol w:w="709"/>
        <w:gridCol w:w="708"/>
        <w:gridCol w:w="709"/>
        <w:gridCol w:w="709"/>
        <w:gridCol w:w="1134"/>
      </w:tblGrid>
      <w:tr w:rsidR="00BD282A" w:rsidRPr="006A01C2" w:rsidTr="006C0408">
        <w:tc>
          <w:tcPr>
            <w:tcW w:w="9464" w:type="dxa"/>
            <w:gridSpan w:val="10"/>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center"/>
              <w:rPr>
                <w:rFonts w:eastAsia="Times New Roman"/>
                <w:sz w:val="24"/>
                <w:szCs w:val="24"/>
              </w:rPr>
            </w:pPr>
            <w:r w:rsidRPr="006A01C2">
              <w:rPr>
                <w:rFonts w:eastAsia="Times New Roman"/>
                <w:sz w:val="24"/>
                <w:szCs w:val="24"/>
              </w:rPr>
              <w:t>Привлечено несовершеннолетних за потребление наркотических средств, незаконный оборот наркотических средств</w:t>
            </w:r>
          </w:p>
          <w:p w:rsidR="00BD282A" w:rsidRPr="006A01C2" w:rsidRDefault="00BD282A" w:rsidP="006C0408">
            <w:pPr>
              <w:tabs>
                <w:tab w:val="left" w:pos="540"/>
              </w:tabs>
              <w:spacing w:after="0" w:line="240" w:lineRule="auto"/>
              <w:jc w:val="center"/>
              <w:rPr>
                <w:rFonts w:eastAsia="Times New Roman"/>
                <w:sz w:val="24"/>
                <w:szCs w:val="24"/>
              </w:rPr>
            </w:pPr>
            <w:r w:rsidRPr="006A01C2">
              <w:rPr>
                <w:rFonts w:eastAsia="Times New Roman"/>
                <w:sz w:val="24"/>
                <w:szCs w:val="24"/>
              </w:rPr>
              <w:t>(ст.ст.6.8, 6.9, ч.2 ст.20.20 КоАП РФ)</w:t>
            </w:r>
          </w:p>
        </w:tc>
      </w:tr>
      <w:tr w:rsidR="00BD282A" w:rsidRPr="006A01C2" w:rsidTr="006C0408">
        <w:tc>
          <w:tcPr>
            <w:tcW w:w="124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статья</w:t>
            </w:r>
          </w:p>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КоАП РФ</w:t>
            </w:r>
          </w:p>
        </w:tc>
        <w:tc>
          <w:tcPr>
            <w:tcW w:w="709"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BD282A" w:rsidRDefault="00BD282A" w:rsidP="006C0408">
            <w:pPr>
              <w:tabs>
                <w:tab w:val="left" w:pos="540"/>
              </w:tabs>
              <w:spacing w:after="0" w:line="240" w:lineRule="auto"/>
              <w:jc w:val="both"/>
              <w:rPr>
                <w:rFonts w:eastAsia="Times New Roman"/>
                <w:sz w:val="24"/>
                <w:szCs w:val="24"/>
              </w:rPr>
            </w:pPr>
            <w:r>
              <w:rPr>
                <w:rFonts w:eastAsia="Times New Roman"/>
                <w:sz w:val="24"/>
                <w:szCs w:val="24"/>
              </w:rPr>
              <w:t xml:space="preserve">6 </w:t>
            </w:r>
            <w:r w:rsidRPr="006A01C2">
              <w:rPr>
                <w:rFonts w:eastAsia="Times New Roman"/>
                <w:sz w:val="24"/>
                <w:szCs w:val="24"/>
              </w:rPr>
              <w:t>мес.</w:t>
            </w:r>
          </w:p>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2025</w:t>
            </w:r>
          </w:p>
        </w:tc>
      </w:tr>
      <w:tr w:rsidR="00BD282A" w:rsidRPr="006A01C2" w:rsidTr="006C0408">
        <w:tc>
          <w:tcPr>
            <w:tcW w:w="124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124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18"/>
                <w:szCs w:val="18"/>
              </w:rPr>
            </w:pPr>
            <w:r w:rsidRPr="006A01C2">
              <w:rPr>
                <w:rFonts w:eastAsia="Times New Roman"/>
                <w:sz w:val="24"/>
                <w:szCs w:val="24"/>
              </w:rPr>
              <w:t xml:space="preserve">1 </w:t>
            </w:r>
            <w:r w:rsidRPr="006A01C2">
              <w:rPr>
                <w:rFonts w:eastAsia="Times New Roman"/>
                <w:sz w:val="18"/>
                <w:szCs w:val="18"/>
              </w:rPr>
              <w:t>(получивший СОО)</w:t>
            </w:r>
          </w:p>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 xml:space="preserve">1 </w:t>
            </w:r>
            <w:r w:rsidRPr="006A01C2">
              <w:rPr>
                <w:rFonts w:eastAsia="Times New Roman"/>
              </w:rPr>
              <w:t>(Вечерняя ОШ г.Г-А)</w:t>
            </w:r>
          </w:p>
        </w:tc>
        <w:tc>
          <w:tcPr>
            <w:tcW w:w="1417"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124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20.20 ч.2</w:t>
            </w:r>
          </w:p>
        </w:tc>
        <w:tc>
          <w:tcPr>
            <w:tcW w:w="709"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 xml:space="preserve">1 </w:t>
            </w:r>
            <w:r w:rsidRPr="006A01C2">
              <w:rPr>
                <w:rFonts w:eastAsia="Times New Roman"/>
              </w:rPr>
              <w:t>(МСШ №2)</w:t>
            </w:r>
          </w:p>
        </w:tc>
        <w:tc>
          <w:tcPr>
            <w:tcW w:w="1417"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 xml:space="preserve">1 </w:t>
            </w:r>
            <w:r w:rsidRPr="006A01C2">
              <w:rPr>
                <w:rFonts w:eastAsia="Times New Roman"/>
              </w:rPr>
              <w:t>(МСШ №2)</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r w:rsidR="00BD282A" w:rsidRPr="006A01C2" w:rsidTr="006C0408">
        <w:tc>
          <w:tcPr>
            <w:tcW w:w="1242"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D282A" w:rsidRPr="006A01C2" w:rsidRDefault="00BD282A" w:rsidP="006C0408">
            <w:pPr>
              <w:tabs>
                <w:tab w:val="left" w:pos="540"/>
              </w:tabs>
              <w:spacing w:after="0" w:line="240" w:lineRule="auto"/>
              <w:jc w:val="both"/>
              <w:rPr>
                <w:rFonts w:eastAsia="Times New Roman"/>
                <w:sz w:val="24"/>
                <w:szCs w:val="24"/>
              </w:rPr>
            </w:pPr>
            <w:r w:rsidRPr="006A01C2">
              <w:rPr>
                <w:rFonts w:eastAsia="Times New Roman"/>
                <w:sz w:val="24"/>
                <w:szCs w:val="24"/>
              </w:rPr>
              <w:t>0</w:t>
            </w:r>
          </w:p>
        </w:tc>
      </w:tr>
    </w:tbl>
    <w:p w:rsidR="00BD282A" w:rsidRPr="00E56B3B" w:rsidRDefault="00BD282A" w:rsidP="00BD282A">
      <w:pPr>
        <w:spacing w:after="0" w:line="240" w:lineRule="auto"/>
        <w:jc w:val="both"/>
        <w:rPr>
          <w:rFonts w:ascii="Times New Roman" w:eastAsia="Times New Roman" w:hAnsi="Times New Roman" w:cs="Times New Roman"/>
          <w:color w:val="C00000"/>
          <w:sz w:val="24"/>
          <w:szCs w:val="24"/>
        </w:rPr>
      </w:pPr>
    </w:p>
    <w:p w:rsidR="00BD282A" w:rsidRPr="00B566FA" w:rsidRDefault="00BD282A" w:rsidP="00BD282A">
      <w:pPr>
        <w:spacing w:after="0" w:line="240" w:lineRule="auto"/>
        <w:contextualSpacing/>
        <w:jc w:val="both"/>
        <w:rPr>
          <w:rFonts w:ascii="Times New Roman" w:eastAsia="Times New Roman" w:hAnsi="Times New Roman" w:cs="Times New Roman"/>
          <w:sz w:val="24"/>
          <w:szCs w:val="24"/>
        </w:rPr>
      </w:pPr>
      <w:r w:rsidRPr="00B566FA">
        <w:rPr>
          <w:rFonts w:ascii="Times New Roman" w:eastAsia="Times New Roman" w:hAnsi="Times New Roman" w:cs="Times New Roman"/>
          <w:sz w:val="24"/>
          <w:szCs w:val="24"/>
        </w:rPr>
        <w:t xml:space="preserve">       Также, положительным моментом является отсутствие за 6 месяцев 2025г. и за 12 месяцев 2024 фактов привлечения несовершеннолетних к административной ответственности:</w:t>
      </w:r>
    </w:p>
    <w:p w:rsidR="00BD282A" w:rsidRPr="00B566FA" w:rsidRDefault="00BD282A" w:rsidP="00BD282A">
      <w:pPr>
        <w:spacing w:after="0" w:line="240" w:lineRule="auto"/>
        <w:contextualSpacing/>
        <w:jc w:val="both"/>
        <w:rPr>
          <w:rFonts w:ascii="Times New Roman" w:eastAsia="Times New Roman" w:hAnsi="Times New Roman" w:cs="Times New Roman"/>
          <w:sz w:val="24"/>
          <w:szCs w:val="24"/>
        </w:rPr>
      </w:pPr>
      <w:r w:rsidRPr="00B566FA">
        <w:rPr>
          <w:rFonts w:ascii="Times New Roman" w:eastAsia="Times New Roman" w:hAnsi="Times New Roman" w:cs="Times New Roman"/>
          <w:sz w:val="24"/>
          <w:szCs w:val="24"/>
        </w:rPr>
        <w:t>- по ст.20.1 за мелкое хулиганство, нарушение общественного порядка;</w:t>
      </w:r>
    </w:p>
    <w:p w:rsidR="00BD282A" w:rsidRPr="00B566FA" w:rsidRDefault="00BD282A" w:rsidP="00BD282A">
      <w:pPr>
        <w:spacing w:after="0" w:line="240" w:lineRule="auto"/>
        <w:contextualSpacing/>
        <w:jc w:val="both"/>
        <w:rPr>
          <w:rFonts w:ascii="Times New Roman" w:eastAsia="Times New Roman" w:hAnsi="Times New Roman" w:cs="Times New Roman"/>
          <w:sz w:val="24"/>
          <w:szCs w:val="24"/>
        </w:rPr>
      </w:pPr>
      <w:r w:rsidRPr="00B566FA">
        <w:rPr>
          <w:rFonts w:ascii="Times New Roman" w:eastAsia="Times New Roman" w:hAnsi="Times New Roman" w:cs="Times New Roman"/>
          <w:sz w:val="24"/>
          <w:szCs w:val="24"/>
        </w:rPr>
        <w:t>- по ст.20.21 КоАП РФ, за появление в состоянии алкогольного опьянения, оскорбляющем человеческое достоинство и общественную нравственность.</w:t>
      </w:r>
    </w:p>
    <w:p w:rsidR="00BD282A" w:rsidRPr="009756A5" w:rsidRDefault="00BD282A" w:rsidP="00BD282A">
      <w:pPr>
        <w:tabs>
          <w:tab w:val="left" w:pos="540"/>
        </w:tabs>
        <w:spacing w:after="0" w:line="240" w:lineRule="auto"/>
        <w:jc w:val="both"/>
        <w:rPr>
          <w:rFonts w:ascii="Times New Roman" w:eastAsia="Times New Roman" w:hAnsi="Times New Roman" w:cs="Times New Roman"/>
          <w:sz w:val="24"/>
          <w:szCs w:val="24"/>
        </w:rPr>
      </w:pPr>
      <w:r w:rsidRPr="00E56B3B">
        <w:rPr>
          <w:rFonts w:ascii="Times New Roman" w:eastAsia="Times New Roman" w:hAnsi="Times New Roman" w:cs="Times New Roman"/>
          <w:color w:val="C00000"/>
          <w:sz w:val="24"/>
          <w:szCs w:val="24"/>
        </w:rPr>
        <w:tab/>
      </w:r>
      <w:r w:rsidRPr="009756A5">
        <w:rPr>
          <w:rFonts w:ascii="Times New Roman" w:eastAsia="Times New Roman" w:hAnsi="Times New Roman" w:cs="Times New Roman"/>
          <w:sz w:val="24"/>
          <w:szCs w:val="24"/>
        </w:rPr>
        <w:t>За 6 месяцев 2025г. несовершеннолетние к административной ответственности за совершение правонарушений, ответственность за которые предусмотрена ст.6.1.1 КоАП РФ (побои), не привлекались.</w:t>
      </w:r>
    </w:p>
    <w:p w:rsidR="00BD282A" w:rsidRPr="009756A5" w:rsidRDefault="00BD282A" w:rsidP="00BD282A">
      <w:pPr>
        <w:tabs>
          <w:tab w:val="left" w:pos="540"/>
        </w:tabs>
        <w:spacing w:after="0" w:line="240" w:lineRule="auto"/>
        <w:jc w:val="both"/>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3155"/>
        <w:gridCol w:w="855"/>
        <w:gridCol w:w="855"/>
        <w:gridCol w:w="855"/>
        <w:gridCol w:w="855"/>
        <w:gridCol w:w="855"/>
        <w:gridCol w:w="1095"/>
        <w:gridCol w:w="1045"/>
      </w:tblGrid>
      <w:tr w:rsidR="00BD282A" w:rsidRPr="009756A5" w:rsidTr="006C0408">
        <w:tc>
          <w:tcPr>
            <w:tcW w:w="95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ст.6.1.1 КоАП РФ</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 xml:space="preserve">Образовательная организация </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2019г.</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2020г.</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2021г.</w:t>
            </w:r>
          </w:p>
        </w:tc>
        <w:tc>
          <w:tcPr>
            <w:tcW w:w="85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2022г.</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2023г.</w:t>
            </w:r>
          </w:p>
        </w:tc>
        <w:tc>
          <w:tcPr>
            <w:tcW w:w="11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BD282A" w:rsidRPr="009756A5" w:rsidRDefault="00BD282A" w:rsidP="006C0408">
            <w:pPr>
              <w:spacing w:after="0" w:line="240" w:lineRule="auto"/>
              <w:jc w:val="center"/>
              <w:rPr>
                <w:rFonts w:eastAsia="Times New Roman"/>
                <w:sz w:val="22"/>
                <w:szCs w:val="22"/>
              </w:rPr>
            </w:pPr>
            <w:r w:rsidRPr="009756A5">
              <w:rPr>
                <w:rFonts w:eastAsia="Times New Roman"/>
                <w:sz w:val="22"/>
                <w:szCs w:val="22"/>
              </w:rPr>
              <w:t>.2024г.</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BD282A" w:rsidRDefault="00BD282A" w:rsidP="006C0408">
            <w:pPr>
              <w:spacing w:after="0" w:line="240" w:lineRule="auto"/>
              <w:jc w:val="center"/>
              <w:rPr>
                <w:rFonts w:eastAsia="Times New Roman"/>
                <w:sz w:val="24"/>
                <w:szCs w:val="24"/>
              </w:rPr>
            </w:pPr>
            <w:r>
              <w:rPr>
                <w:rFonts w:eastAsia="Times New Roman"/>
                <w:sz w:val="24"/>
                <w:szCs w:val="24"/>
              </w:rPr>
              <w:t>6 мес.</w:t>
            </w:r>
          </w:p>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2025</w:t>
            </w:r>
            <w:r>
              <w:rPr>
                <w:rFonts w:eastAsia="Times New Roman"/>
                <w:sz w:val="24"/>
                <w:szCs w:val="24"/>
              </w:rPr>
              <w:t>г.</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«МСОШ №1»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«МСОШ №2»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«МСОШ №3»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 xml:space="preserve">БПОУ РА «ГАГПК» </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Аграрный колледж ГАГУ</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ГАЭТ</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 xml:space="preserve">Вечерняя школа г.Г-А </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 xml:space="preserve">АПОУ РА «МСХТ» </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2</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3</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«Гимназия №3 г.Г-А</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«Соузгинская СОШ»</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СГУП г.Новоалтайск</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«Кызыл-Озекская СОШ»</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«Бирюлинская СОШ»</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МБОУ СОШ №8 г.Г-А</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lastRenderedPageBreak/>
              <w:t>Не учится</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r w:rsidR="00BD282A" w:rsidRPr="009756A5" w:rsidTr="006C0408">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82A" w:rsidRPr="009756A5" w:rsidRDefault="00BD282A" w:rsidP="006C0408">
            <w:pPr>
              <w:spacing w:after="0" w:line="240" w:lineRule="auto"/>
              <w:jc w:val="both"/>
              <w:rPr>
                <w:rFonts w:eastAsia="Times New Roman"/>
                <w:sz w:val="24"/>
                <w:szCs w:val="24"/>
              </w:rPr>
            </w:pPr>
            <w:r w:rsidRPr="009756A5">
              <w:rPr>
                <w:rFonts w:eastAsia="Times New Roman"/>
                <w:sz w:val="24"/>
                <w:szCs w:val="24"/>
              </w:rPr>
              <w:t xml:space="preserve">Итого: </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15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6</w:t>
            </w: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6</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4</w:t>
            </w:r>
          </w:p>
        </w:tc>
        <w:tc>
          <w:tcPr>
            <w:tcW w:w="855"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jc w:val="center"/>
              <w:rPr>
                <w:rFonts w:eastAsia="Times New Roman"/>
                <w:sz w:val="24"/>
                <w:szCs w:val="24"/>
              </w:rPr>
            </w:pPr>
            <w:r w:rsidRPr="009756A5">
              <w:rPr>
                <w:rFonts w:eastAsia="Times New Roman"/>
                <w:sz w:val="24"/>
                <w:szCs w:val="24"/>
              </w:rPr>
              <w:t>6</w:t>
            </w:r>
          </w:p>
        </w:tc>
        <w:tc>
          <w:tcPr>
            <w:tcW w:w="1109" w:type="dxa"/>
            <w:tcBorders>
              <w:top w:val="single" w:sz="4" w:space="0" w:color="000000" w:themeColor="text1"/>
              <w:left w:val="single" w:sz="4" w:space="0" w:color="auto"/>
              <w:bottom w:val="single" w:sz="4" w:space="0" w:color="000000" w:themeColor="text1"/>
              <w:right w:val="single" w:sz="4" w:space="0" w:color="auto"/>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tcPr>
          <w:p w:rsidR="00BD282A" w:rsidRPr="009756A5" w:rsidRDefault="00BD282A" w:rsidP="006C0408">
            <w:pPr>
              <w:spacing w:after="0" w:line="240" w:lineRule="auto"/>
              <w:rPr>
                <w:rFonts w:eastAsia="Times New Roman"/>
                <w:sz w:val="24"/>
                <w:szCs w:val="24"/>
              </w:rPr>
            </w:pPr>
            <w:r w:rsidRPr="009756A5">
              <w:rPr>
                <w:rFonts w:eastAsia="Times New Roman"/>
                <w:sz w:val="24"/>
                <w:szCs w:val="24"/>
              </w:rPr>
              <w:t>0</w:t>
            </w:r>
          </w:p>
        </w:tc>
      </w:tr>
    </w:tbl>
    <w:p w:rsidR="00BD282A" w:rsidRPr="00E56B3B" w:rsidRDefault="00BD282A" w:rsidP="00BD282A">
      <w:pPr>
        <w:spacing w:after="0" w:line="240" w:lineRule="auto"/>
        <w:ind w:firstLine="708"/>
        <w:jc w:val="both"/>
        <w:rPr>
          <w:rFonts w:ascii="Times New Roman" w:eastAsia="Times New Roman" w:hAnsi="Times New Roman" w:cs="Times New Roman"/>
          <w:color w:val="C00000"/>
          <w:sz w:val="24"/>
          <w:szCs w:val="24"/>
        </w:rPr>
      </w:pPr>
    </w:p>
    <w:p w:rsidR="00BD282A" w:rsidRPr="0046238D" w:rsidRDefault="00BD282A" w:rsidP="00BD282A">
      <w:pPr>
        <w:spacing w:after="0" w:line="240" w:lineRule="auto"/>
        <w:ind w:firstLine="708"/>
        <w:jc w:val="both"/>
        <w:rPr>
          <w:rFonts w:ascii="Times New Roman" w:eastAsia="Times New Roman" w:hAnsi="Times New Roman" w:cs="Times New Roman"/>
          <w:sz w:val="24"/>
          <w:szCs w:val="24"/>
        </w:rPr>
      </w:pPr>
      <w:r w:rsidRPr="0046238D">
        <w:rPr>
          <w:rFonts w:ascii="Times New Roman" w:eastAsia="Times New Roman" w:hAnsi="Times New Roman" w:cs="Times New Roman"/>
          <w:sz w:val="24"/>
          <w:szCs w:val="24"/>
        </w:rPr>
        <w:t>За 6 месяцев 2025г. фактов привлечения несовершеннолетних по ч.1 ст.19.3 КоАП РФ за неповиновение законному распоряжению или требованию сотрудника полиции не выявлено (АППГ-2, уч-ся</w:t>
      </w:r>
      <w:r>
        <w:rPr>
          <w:rFonts w:ascii="Times New Roman" w:eastAsia="Times New Roman" w:hAnsi="Times New Roman" w:cs="Times New Roman"/>
          <w:sz w:val="24"/>
          <w:szCs w:val="24"/>
        </w:rPr>
        <w:t xml:space="preserve"> </w:t>
      </w:r>
      <w:r w:rsidRPr="0046238D">
        <w:rPr>
          <w:rFonts w:ascii="Times New Roman" w:eastAsia="Times New Roman" w:hAnsi="Times New Roman" w:cs="Times New Roman"/>
          <w:sz w:val="24"/>
          <w:szCs w:val="24"/>
        </w:rPr>
        <w:t>Кызыл-Озёкская СОШ)</w:t>
      </w:r>
      <w:r>
        <w:rPr>
          <w:rFonts w:ascii="Times New Roman" w:eastAsia="Times New Roman" w:hAnsi="Times New Roman" w:cs="Times New Roman"/>
          <w:sz w:val="24"/>
          <w:szCs w:val="24"/>
        </w:rPr>
        <w:t>.</w:t>
      </w:r>
    </w:p>
    <w:p w:rsidR="00BD282A" w:rsidRDefault="00BD282A" w:rsidP="00BD282A">
      <w:pPr>
        <w:spacing w:after="0" w:line="240" w:lineRule="auto"/>
        <w:ind w:firstLine="708"/>
        <w:jc w:val="both"/>
        <w:rPr>
          <w:rFonts w:ascii="Times New Roman" w:eastAsia="Times New Roman" w:hAnsi="Times New Roman" w:cs="Times New Roman"/>
          <w:sz w:val="24"/>
          <w:szCs w:val="24"/>
        </w:rPr>
      </w:pPr>
      <w:r w:rsidRPr="004C04E6">
        <w:rPr>
          <w:rFonts w:ascii="Times New Roman" w:eastAsia="Times New Roman" w:hAnsi="Times New Roman" w:cs="Times New Roman"/>
          <w:sz w:val="24"/>
          <w:szCs w:val="24"/>
        </w:rPr>
        <w:t>В отчётный период значительно увеличилось количество материалов о совершении административных правонарушений несовершеннолетними за нарушение правил дорожного движения</w:t>
      </w:r>
      <w:r w:rsidRPr="00F50D8B">
        <w:rPr>
          <w:rFonts w:ascii="Times New Roman" w:eastAsia="Times New Roman" w:hAnsi="Times New Roman" w:cs="Times New Roman"/>
          <w:b/>
          <w:sz w:val="24"/>
          <w:szCs w:val="24"/>
        </w:rPr>
        <w:t xml:space="preserve">. </w:t>
      </w:r>
      <w:r w:rsidRPr="004C04E6">
        <w:rPr>
          <w:rFonts w:ascii="Times New Roman" w:eastAsia="Times New Roman" w:hAnsi="Times New Roman" w:cs="Times New Roman"/>
          <w:sz w:val="24"/>
          <w:szCs w:val="24"/>
        </w:rPr>
        <w:t xml:space="preserve">Так, за 6 месяцев 2025г. Комиссией рассмотрено и вынесено наказаний по </w:t>
      </w:r>
      <w:r>
        <w:rPr>
          <w:rFonts w:ascii="Times New Roman" w:eastAsia="Times New Roman" w:hAnsi="Times New Roman" w:cs="Times New Roman"/>
          <w:sz w:val="24"/>
          <w:szCs w:val="24"/>
        </w:rPr>
        <w:t>17</w:t>
      </w:r>
      <w:r w:rsidRPr="004C04E6">
        <w:rPr>
          <w:rFonts w:ascii="Times New Roman" w:eastAsia="Times New Roman" w:hAnsi="Times New Roman" w:cs="Times New Roman"/>
          <w:sz w:val="24"/>
          <w:szCs w:val="24"/>
        </w:rPr>
        <w:t xml:space="preserve"> материалам (АППГ – 5). </w:t>
      </w:r>
    </w:p>
    <w:p w:rsidR="00BD282A" w:rsidRPr="00E0136B" w:rsidRDefault="00BD282A" w:rsidP="00BD282A">
      <w:pPr>
        <w:spacing w:after="0" w:line="240" w:lineRule="auto"/>
        <w:ind w:firstLine="708"/>
        <w:jc w:val="both"/>
        <w:rPr>
          <w:rFonts w:ascii="Times New Roman" w:eastAsia="Times New Roman" w:hAnsi="Times New Roman" w:cs="Times New Roman"/>
          <w:sz w:val="24"/>
          <w:szCs w:val="24"/>
        </w:rPr>
      </w:pPr>
      <w:r w:rsidRPr="00E0136B">
        <w:rPr>
          <w:rFonts w:ascii="Times New Roman" w:hAnsi="Times New Roman" w:cs="Times New Roman"/>
          <w:bCs/>
          <w:color w:val="000000"/>
          <w:sz w:val="24"/>
          <w:szCs w:val="24"/>
          <w:shd w:val="clear" w:color="auto" w:fill="FFFFFF"/>
        </w:rPr>
        <w:t>За управление транспортным средством водителем, не имеющим права управления транспортным средством привлечено</w:t>
      </w:r>
      <w:r>
        <w:rPr>
          <w:rFonts w:ascii="Times New Roman" w:hAnsi="Times New Roman" w:cs="Times New Roman"/>
          <w:bCs/>
          <w:color w:val="000000"/>
          <w:sz w:val="24"/>
          <w:szCs w:val="24"/>
          <w:shd w:val="clear" w:color="auto" w:fill="FFFFFF"/>
        </w:rPr>
        <w:t xml:space="preserve"> </w:t>
      </w:r>
      <w:r w:rsidRPr="00E0136B">
        <w:rPr>
          <w:rFonts w:ascii="Times New Roman" w:hAnsi="Times New Roman" w:cs="Times New Roman"/>
          <w:bCs/>
          <w:color w:val="000000"/>
          <w:sz w:val="24"/>
          <w:szCs w:val="24"/>
          <w:shd w:val="clear" w:color="auto" w:fill="FFFFFF"/>
        </w:rPr>
        <w:t>- 7 несовершеннолетних, за несоблюдение требований об обязательном страховании гражданской ответственности владельцев транспортных средств - 2 несовершеннолетних, за нарушение </w:t>
      </w:r>
      <w:hyperlink r:id="rId8" w:history="1">
        <w:r w:rsidRPr="00E0136B">
          <w:rPr>
            <w:rFonts w:ascii="Times New Roman" w:hAnsi="Times New Roman" w:cs="Times New Roman"/>
            <w:bCs/>
            <w:sz w:val="24"/>
            <w:szCs w:val="24"/>
            <w:shd w:val="clear" w:color="auto" w:fill="FFFFFF"/>
          </w:rPr>
          <w:t>правил</w:t>
        </w:r>
      </w:hyperlink>
      <w:r w:rsidRPr="00E0136B">
        <w:rPr>
          <w:rFonts w:ascii="Times New Roman" w:hAnsi="Times New Roman" w:cs="Times New Roman"/>
          <w:bCs/>
          <w:sz w:val="24"/>
          <w:szCs w:val="24"/>
          <w:shd w:val="clear" w:color="auto" w:fill="FFFFFF"/>
        </w:rPr>
        <w:t> </w:t>
      </w:r>
      <w:r w:rsidRPr="00E0136B">
        <w:rPr>
          <w:rFonts w:ascii="Times New Roman" w:hAnsi="Times New Roman" w:cs="Times New Roman"/>
          <w:bCs/>
          <w:color w:val="000000"/>
          <w:sz w:val="24"/>
          <w:szCs w:val="24"/>
          <w:shd w:val="clear" w:color="auto" w:fill="FFFFFF"/>
        </w:rPr>
        <w:t xml:space="preserve">применения ремней безопасности или мотошлемов (управляли ТС без мотошлема) </w:t>
      </w:r>
      <w:r>
        <w:rPr>
          <w:rFonts w:ascii="Times New Roman" w:hAnsi="Times New Roman" w:cs="Times New Roman"/>
          <w:bCs/>
          <w:color w:val="000000"/>
          <w:sz w:val="24"/>
          <w:szCs w:val="24"/>
          <w:shd w:val="clear" w:color="auto" w:fill="FFFFFF"/>
        </w:rPr>
        <w:t>–</w:t>
      </w:r>
      <w:r w:rsidRPr="00E0136B">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2.</w:t>
      </w:r>
    </w:p>
    <w:p w:rsidR="00BD282A" w:rsidRPr="00597859" w:rsidRDefault="00BD282A" w:rsidP="00BD282A">
      <w:pPr>
        <w:spacing w:after="0" w:line="240" w:lineRule="auto"/>
        <w:ind w:firstLine="708"/>
        <w:jc w:val="both"/>
        <w:rPr>
          <w:rFonts w:ascii="Times New Roman" w:eastAsia="Times New Roman" w:hAnsi="Times New Roman" w:cs="Times New Roman"/>
          <w:sz w:val="24"/>
          <w:szCs w:val="24"/>
        </w:rPr>
      </w:pPr>
      <w:r w:rsidRPr="00597859">
        <w:rPr>
          <w:rFonts w:ascii="Times New Roman" w:eastAsia="Times New Roman" w:hAnsi="Times New Roman" w:cs="Times New Roman"/>
          <w:sz w:val="24"/>
          <w:szCs w:val="24"/>
        </w:rPr>
        <w:t>В частности, отмечен рост материалов о привлечении несовершеннолетних к административной ответственности по ч.1 ст.12.7 КоАП РФ – 7 (учащиеся ГАГПК - 4; МСХТ - 1; СОШ №3 - 2) (АППГ – 5).</w:t>
      </w:r>
    </w:p>
    <w:p w:rsidR="00BD282A" w:rsidRPr="00B566FA" w:rsidRDefault="00BD282A" w:rsidP="00BD282A">
      <w:pPr>
        <w:spacing w:after="0" w:line="240" w:lineRule="auto"/>
        <w:ind w:firstLine="708"/>
        <w:jc w:val="both"/>
        <w:rPr>
          <w:rFonts w:ascii="Times New Roman" w:eastAsia="Times New Roman" w:hAnsi="Times New Roman" w:cs="Times New Roman"/>
          <w:sz w:val="24"/>
          <w:szCs w:val="24"/>
        </w:rPr>
      </w:pPr>
      <w:r w:rsidRPr="00B566FA">
        <w:rPr>
          <w:rFonts w:ascii="Times New Roman" w:eastAsia="Times New Roman" w:hAnsi="Times New Roman" w:cs="Times New Roman"/>
          <w:sz w:val="24"/>
          <w:szCs w:val="24"/>
        </w:rPr>
        <w:t xml:space="preserve">Также </w:t>
      </w:r>
      <w:r w:rsidRPr="00B566FA">
        <w:rPr>
          <w:rFonts w:ascii="Times New Roman" w:eastAsia="Times New Roman" w:hAnsi="Times New Roman" w:cs="Times New Roman"/>
          <w:b/>
          <w:sz w:val="24"/>
          <w:szCs w:val="24"/>
        </w:rPr>
        <w:t>выявлен факт привлечения несовершеннолетнего к административной ответственности за нарушение ч.3 ст.12.8</w:t>
      </w:r>
      <w:r w:rsidRPr="00B566FA">
        <w:rPr>
          <w:rFonts w:ascii="Times New Roman" w:eastAsia="Times New Roman" w:hAnsi="Times New Roman" w:cs="Times New Roman"/>
          <w:sz w:val="24"/>
          <w:szCs w:val="24"/>
        </w:rPr>
        <w:t xml:space="preserve"> - управление транспортным средством, не имеющим права управления, в состоянии алкогольного опьянения, за аналогичный период прошлого года несовершеннолетние по данной статье не привлекались. </w:t>
      </w:r>
    </w:p>
    <w:p w:rsidR="00BD282A" w:rsidRPr="00B566FA" w:rsidRDefault="00BD282A" w:rsidP="00BD282A">
      <w:pPr>
        <w:spacing w:after="0" w:line="240" w:lineRule="auto"/>
        <w:ind w:firstLine="708"/>
        <w:jc w:val="both"/>
        <w:rPr>
          <w:rFonts w:ascii="Times New Roman" w:eastAsia="Times New Roman" w:hAnsi="Times New Roman" w:cs="Times New Roman"/>
          <w:sz w:val="24"/>
          <w:szCs w:val="24"/>
        </w:rPr>
      </w:pPr>
    </w:p>
    <w:tbl>
      <w:tblPr>
        <w:tblStyle w:val="a7"/>
        <w:tblW w:w="9889" w:type="dxa"/>
        <w:tblLayout w:type="fixed"/>
        <w:tblLook w:val="04A0" w:firstRow="1" w:lastRow="0" w:firstColumn="1" w:lastColumn="0" w:noHBand="0" w:noVBand="1"/>
      </w:tblPr>
      <w:tblGrid>
        <w:gridCol w:w="1101"/>
        <w:gridCol w:w="708"/>
        <w:gridCol w:w="709"/>
        <w:gridCol w:w="709"/>
        <w:gridCol w:w="709"/>
        <w:gridCol w:w="708"/>
        <w:gridCol w:w="709"/>
        <w:gridCol w:w="709"/>
        <w:gridCol w:w="850"/>
        <w:gridCol w:w="851"/>
        <w:gridCol w:w="709"/>
        <w:gridCol w:w="742"/>
        <w:gridCol w:w="675"/>
      </w:tblGrid>
      <w:tr w:rsidR="00BD282A" w:rsidRPr="00B566FA" w:rsidTr="006C0408">
        <w:tc>
          <w:tcPr>
            <w:tcW w:w="9889" w:type="dxa"/>
            <w:gridSpan w:val="13"/>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ind w:firstLine="708"/>
              <w:jc w:val="both"/>
              <w:rPr>
                <w:rFonts w:eastAsia="Times New Roman"/>
                <w:sz w:val="28"/>
                <w:szCs w:val="28"/>
                <w:lang w:eastAsia="en-US"/>
              </w:rPr>
            </w:pPr>
            <w:r w:rsidRPr="00B566FA">
              <w:rPr>
                <w:rFonts w:eastAsia="Times New Roman"/>
                <w:sz w:val="24"/>
                <w:szCs w:val="24"/>
              </w:rPr>
              <w:t>Привлечено несовершеннолетних за управление транспортным средством водителем, не имеющим права управления транспортным средством,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(ст.ст.12.7, 12.8 КоАП РФ)</w:t>
            </w:r>
          </w:p>
        </w:tc>
      </w:tr>
      <w:tr w:rsidR="00BD282A" w:rsidRPr="00B566FA" w:rsidTr="006C0408">
        <w:trPr>
          <w:trHeight w:val="884"/>
        </w:trPr>
        <w:tc>
          <w:tcPr>
            <w:tcW w:w="1101"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ст.</w:t>
            </w:r>
          </w:p>
          <w:p w:rsidR="00BD282A" w:rsidRPr="00B566FA" w:rsidRDefault="00BD282A" w:rsidP="006C0408">
            <w:pPr>
              <w:spacing w:after="0" w:line="240" w:lineRule="auto"/>
              <w:rPr>
                <w:rFonts w:eastAsia="Times New Roman"/>
                <w:sz w:val="22"/>
                <w:szCs w:val="22"/>
              </w:rPr>
            </w:pPr>
            <w:r w:rsidRPr="00B566FA">
              <w:rPr>
                <w:rFonts w:eastAsia="Times New Roman"/>
                <w:sz w:val="22"/>
                <w:szCs w:val="22"/>
              </w:rPr>
              <w:t>КоАП</w:t>
            </w:r>
          </w:p>
        </w:tc>
        <w:tc>
          <w:tcPr>
            <w:tcW w:w="708"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lang w:eastAsia="en-US"/>
              </w:rPr>
            </w:pPr>
            <w:r w:rsidRPr="00B566FA">
              <w:rPr>
                <w:rFonts w:eastAsia="Times New Roman"/>
                <w:sz w:val="22"/>
                <w:szCs w:val="22"/>
              </w:rPr>
              <w:t>2014</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2015</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2016</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2017</w:t>
            </w:r>
          </w:p>
        </w:tc>
        <w:tc>
          <w:tcPr>
            <w:tcW w:w="708"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2018</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2020</w:t>
            </w:r>
          </w:p>
        </w:tc>
        <w:tc>
          <w:tcPr>
            <w:tcW w:w="850"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2022</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2023</w:t>
            </w:r>
          </w:p>
        </w:tc>
        <w:tc>
          <w:tcPr>
            <w:tcW w:w="742"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2024</w:t>
            </w:r>
          </w:p>
          <w:p w:rsidR="00BD282A" w:rsidRPr="00B566FA" w:rsidRDefault="00BD282A" w:rsidP="006C0408">
            <w:pPr>
              <w:spacing w:after="0" w:line="240" w:lineRule="auto"/>
              <w:rPr>
                <w:rFonts w:eastAsia="Times New Roman"/>
                <w:sz w:val="16"/>
                <w:szCs w:val="16"/>
              </w:rPr>
            </w:pPr>
          </w:p>
        </w:tc>
        <w:tc>
          <w:tcPr>
            <w:tcW w:w="675" w:type="dxa"/>
            <w:tcBorders>
              <w:top w:val="single" w:sz="4" w:space="0" w:color="auto"/>
              <w:left w:val="single" w:sz="4" w:space="0" w:color="auto"/>
              <w:bottom w:val="single" w:sz="4" w:space="0" w:color="auto"/>
              <w:right w:val="single" w:sz="4" w:space="0" w:color="auto"/>
            </w:tcBorders>
          </w:tcPr>
          <w:p w:rsidR="00BD282A" w:rsidRPr="00B566FA" w:rsidRDefault="00BD282A" w:rsidP="006C0408">
            <w:pPr>
              <w:spacing w:after="0" w:line="240" w:lineRule="auto"/>
              <w:rPr>
                <w:rFonts w:eastAsia="Times New Roman"/>
                <w:sz w:val="22"/>
                <w:szCs w:val="22"/>
              </w:rPr>
            </w:pPr>
            <w:r>
              <w:rPr>
                <w:rFonts w:eastAsia="Times New Roman"/>
                <w:sz w:val="22"/>
                <w:szCs w:val="22"/>
              </w:rPr>
              <w:t>6 мес.</w:t>
            </w:r>
            <w:r w:rsidRPr="00B566FA">
              <w:rPr>
                <w:rFonts w:eastAsia="Times New Roman"/>
                <w:sz w:val="22"/>
                <w:szCs w:val="22"/>
              </w:rPr>
              <w:t>2025</w:t>
            </w:r>
          </w:p>
          <w:p w:rsidR="00BD282A" w:rsidRPr="00B566FA" w:rsidRDefault="00BD282A" w:rsidP="006C0408">
            <w:pPr>
              <w:spacing w:after="0" w:line="240" w:lineRule="auto"/>
              <w:rPr>
                <w:rFonts w:eastAsia="Times New Roman"/>
                <w:sz w:val="16"/>
                <w:szCs w:val="16"/>
              </w:rPr>
            </w:pPr>
          </w:p>
        </w:tc>
      </w:tr>
      <w:tr w:rsidR="00BD282A" w:rsidRPr="00B566FA" w:rsidTr="006C0408">
        <w:tc>
          <w:tcPr>
            <w:tcW w:w="1101"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12.7 ч.1</w:t>
            </w:r>
          </w:p>
        </w:tc>
        <w:tc>
          <w:tcPr>
            <w:tcW w:w="708"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18</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10</w:t>
            </w:r>
          </w:p>
        </w:tc>
        <w:tc>
          <w:tcPr>
            <w:tcW w:w="708"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13</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25</w:t>
            </w:r>
          </w:p>
        </w:tc>
        <w:tc>
          <w:tcPr>
            <w:tcW w:w="850"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18</w:t>
            </w:r>
          </w:p>
        </w:tc>
        <w:tc>
          <w:tcPr>
            <w:tcW w:w="851"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15</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24</w:t>
            </w:r>
          </w:p>
        </w:tc>
        <w:tc>
          <w:tcPr>
            <w:tcW w:w="742"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5</w:t>
            </w:r>
          </w:p>
        </w:tc>
        <w:tc>
          <w:tcPr>
            <w:tcW w:w="675" w:type="dxa"/>
            <w:tcBorders>
              <w:top w:val="single" w:sz="4" w:space="0" w:color="auto"/>
              <w:left w:val="single" w:sz="4" w:space="0" w:color="auto"/>
              <w:bottom w:val="single" w:sz="4" w:space="0" w:color="auto"/>
              <w:right w:val="single" w:sz="4" w:space="0" w:color="auto"/>
            </w:tcBorders>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7</w:t>
            </w:r>
          </w:p>
        </w:tc>
      </w:tr>
      <w:tr w:rsidR="00BD282A" w:rsidRPr="00B566FA" w:rsidTr="006C0408">
        <w:tc>
          <w:tcPr>
            <w:tcW w:w="1101"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12.8 ч.3</w:t>
            </w:r>
          </w:p>
        </w:tc>
        <w:tc>
          <w:tcPr>
            <w:tcW w:w="708"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0</w:t>
            </w:r>
          </w:p>
        </w:tc>
        <w:tc>
          <w:tcPr>
            <w:tcW w:w="742" w:type="dxa"/>
            <w:tcBorders>
              <w:top w:val="single" w:sz="4" w:space="0" w:color="auto"/>
              <w:left w:val="single" w:sz="4" w:space="0" w:color="auto"/>
              <w:bottom w:val="single" w:sz="4" w:space="0" w:color="auto"/>
              <w:right w:val="single" w:sz="4" w:space="0" w:color="auto"/>
            </w:tcBorders>
            <w:hideMark/>
          </w:tcPr>
          <w:p w:rsidR="00BD282A" w:rsidRPr="00004837" w:rsidRDefault="00BD282A" w:rsidP="006C0408">
            <w:pPr>
              <w:spacing w:after="0" w:line="240" w:lineRule="auto"/>
              <w:rPr>
                <w:rFonts w:eastAsia="Times New Roman"/>
                <w:sz w:val="24"/>
                <w:szCs w:val="24"/>
              </w:rPr>
            </w:pPr>
            <w:r w:rsidRPr="00004837">
              <w:rPr>
                <w:rFonts w:eastAsia="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tcPr>
          <w:p w:rsidR="00BD282A" w:rsidRPr="00B566FA" w:rsidRDefault="00BD282A" w:rsidP="006C0408">
            <w:pPr>
              <w:spacing w:after="0" w:line="240" w:lineRule="auto"/>
              <w:rPr>
                <w:rFonts w:eastAsia="Times New Roman"/>
                <w:sz w:val="22"/>
                <w:szCs w:val="22"/>
              </w:rPr>
            </w:pPr>
            <w:r w:rsidRPr="00B566FA">
              <w:rPr>
                <w:rFonts w:eastAsia="Times New Roman"/>
                <w:sz w:val="22"/>
                <w:szCs w:val="22"/>
              </w:rPr>
              <w:t>1</w:t>
            </w:r>
          </w:p>
        </w:tc>
      </w:tr>
    </w:tbl>
    <w:p w:rsidR="00BD282A" w:rsidRDefault="00BD282A" w:rsidP="00BD282A">
      <w:pPr>
        <w:spacing w:after="0" w:line="240" w:lineRule="auto"/>
        <w:ind w:firstLine="708"/>
        <w:contextualSpacing/>
        <w:jc w:val="both"/>
        <w:rPr>
          <w:rFonts w:ascii="Times New Roman" w:eastAsia="Times New Roman" w:hAnsi="Times New Roman" w:cs="Times New Roman"/>
          <w:sz w:val="24"/>
          <w:szCs w:val="24"/>
        </w:rPr>
      </w:pPr>
    </w:p>
    <w:p w:rsidR="00BD282A" w:rsidRPr="00AA50DC"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AA50DC">
        <w:rPr>
          <w:rFonts w:ascii="Times New Roman" w:eastAsia="Times New Roman" w:hAnsi="Times New Roman" w:cs="Times New Roman"/>
          <w:sz w:val="24"/>
          <w:szCs w:val="24"/>
        </w:rPr>
        <w:t xml:space="preserve">Ещё одним отрицательным моментом является </w:t>
      </w:r>
      <w:r w:rsidRPr="00AA50DC">
        <w:rPr>
          <w:rFonts w:ascii="Times New Roman" w:eastAsia="Times New Roman" w:hAnsi="Times New Roman" w:cs="Times New Roman"/>
          <w:b/>
          <w:sz w:val="24"/>
          <w:szCs w:val="24"/>
        </w:rPr>
        <w:t>увеличение количества фактов привлечения несовершеннолетних к административной ответственности по ч.1 ст.20.20</w:t>
      </w:r>
      <w:r w:rsidRPr="00AA50DC">
        <w:rPr>
          <w:rFonts w:ascii="Times New Roman" w:eastAsia="Times New Roman" w:hAnsi="Times New Roman" w:cs="Times New Roman"/>
          <w:sz w:val="24"/>
          <w:szCs w:val="24"/>
        </w:rPr>
        <w:t xml:space="preserve"> КоАП РФ (за п</w:t>
      </w:r>
      <w:r w:rsidRPr="00AA50DC">
        <w:rPr>
          <w:rFonts w:ascii="Times New Roman" w:eastAsia="Times New Roman" w:hAnsi="Times New Roman" w:cs="Times New Roman"/>
          <w:bCs/>
          <w:sz w:val="24"/>
          <w:szCs w:val="24"/>
          <w:shd w:val="clear" w:color="auto" w:fill="FFFFFF"/>
        </w:rPr>
        <w:t xml:space="preserve">отребление (распитие) алкогольной продукции) с 0 за 6 месяцев 2024г. до 8 за 6 месяцев 2025г. </w:t>
      </w:r>
      <w:r w:rsidRPr="00AA50DC">
        <w:rPr>
          <w:rFonts w:ascii="Times New Roman" w:eastAsia="Times New Roman" w:hAnsi="Times New Roman" w:cs="Times New Roman"/>
          <w:sz w:val="24"/>
          <w:szCs w:val="24"/>
        </w:rPr>
        <w:t xml:space="preserve">Несовершеннолетние, привлечённые к ответственности в 2025г., являются учащимися: </w:t>
      </w:r>
      <w:r w:rsidRPr="00AA50DC">
        <w:rPr>
          <w:rFonts w:ascii="Times New Roman" w:eastAsia="Calibri" w:hAnsi="Times New Roman" w:cs="Times New Roman"/>
          <w:sz w:val="24"/>
          <w:szCs w:val="24"/>
          <w:lang w:eastAsia="en-US"/>
        </w:rPr>
        <w:t>Бирюлинской СОШ- 3; Майминской СОШ№3- 1; ГАГПК- 1; МСХТ-3.</w:t>
      </w:r>
    </w:p>
    <w:p w:rsidR="00BD282A" w:rsidRPr="00AA50DC"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AA50DC">
        <w:rPr>
          <w:rFonts w:ascii="Times New Roman" w:eastAsia="Times New Roman" w:hAnsi="Times New Roman" w:cs="Times New Roman"/>
          <w:sz w:val="24"/>
          <w:szCs w:val="24"/>
        </w:rPr>
        <w:t xml:space="preserve">За 6 месяцев 2025 (в сравнении с АППГ) на прежнем уровне остаётся количество фактов привлечения к административной ответственности несовершеннолетних по ст.19.16 КоАП РФ за утрату документа, удостоверяющего личность гражданина (паспорта) -3 (АППГ-3). </w:t>
      </w:r>
    </w:p>
    <w:p w:rsidR="00BD282A" w:rsidRPr="003D0D36" w:rsidRDefault="00BD282A" w:rsidP="00BD282A">
      <w:pPr>
        <w:spacing w:after="0" w:line="240" w:lineRule="auto"/>
        <w:ind w:firstLine="708"/>
        <w:contextualSpacing/>
        <w:jc w:val="both"/>
        <w:rPr>
          <w:rFonts w:ascii="Times New Roman" w:eastAsia="Times New Roman" w:hAnsi="Times New Roman" w:cs="Times New Roman"/>
          <w:sz w:val="24"/>
          <w:szCs w:val="24"/>
        </w:rPr>
      </w:pPr>
      <w:r w:rsidRPr="003D0D36">
        <w:rPr>
          <w:rFonts w:ascii="Times New Roman" w:eastAsia="Times New Roman" w:hAnsi="Times New Roman" w:cs="Times New Roman"/>
          <w:sz w:val="24"/>
          <w:szCs w:val="24"/>
        </w:rPr>
        <w:t xml:space="preserve">По ч.1 ст.6.24 КоАП РФ за потребление никотинсодержащей продукции за 6 месяцев 2025 года несовершеннолетние не привлекались (АППГ-1, уч-ся МСХТ). </w:t>
      </w:r>
    </w:p>
    <w:p w:rsidR="00BD282A" w:rsidRPr="00307017" w:rsidRDefault="00BD282A" w:rsidP="00BD282A">
      <w:pPr>
        <w:spacing w:after="0" w:line="240" w:lineRule="auto"/>
        <w:ind w:firstLine="708"/>
        <w:jc w:val="both"/>
        <w:rPr>
          <w:rFonts w:ascii="Times New Roman" w:eastAsia="Times New Roman" w:hAnsi="Times New Roman" w:cs="Times New Roman"/>
          <w:sz w:val="24"/>
          <w:szCs w:val="24"/>
        </w:rPr>
      </w:pPr>
      <w:r w:rsidRPr="00307017">
        <w:rPr>
          <w:rFonts w:ascii="Times New Roman" w:eastAsia="Times New Roman" w:hAnsi="Times New Roman" w:cs="Times New Roman"/>
          <w:sz w:val="24"/>
          <w:szCs w:val="24"/>
        </w:rPr>
        <w:t xml:space="preserve">В сравнении с прошлым годом наблюдается рост количества рассмотренных административных дел в отношении несовершеннолетних. Так, за отчётный период 2025г. рассмотрен 31 материал в отношении несовершеннолетних (АППГ - 11). Из них: учащихся средне-специальных учебных заведений –19 (2024г. – 4); учащихся СОШ – 9 (2024г. - 2); н\о – 3 (2024г. – 0). </w:t>
      </w:r>
    </w:p>
    <w:p w:rsidR="00BD282A" w:rsidRPr="00307017" w:rsidRDefault="00BD282A" w:rsidP="00BD282A">
      <w:pPr>
        <w:spacing w:after="0" w:line="240" w:lineRule="auto"/>
        <w:ind w:firstLine="708"/>
        <w:jc w:val="both"/>
        <w:rPr>
          <w:rFonts w:ascii="Times New Roman" w:eastAsia="Times New Roman" w:hAnsi="Times New Roman" w:cs="Times New Roman"/>
          <w:sz w:val="24"/>
          <w:szCs w:val="24"/>
        </w:rPr>
      </w:pPr>
    </w:p>
    <w:tbl>
      <w:tblPr>
        <w:tblStyle w:val="a7"/>
        <w:tblW w:w="9498" w:type="dxa"/>
        <w:tblInd w:w="108" w:type="dxa"/>
        <w:tblLook w:val="04A0" w:firstRow="1" w:lastRow="0" w:firstColumn="1" w:lastColumn="0" w:noHBand="0" w:noVBand="1"/>
      </w:tblPr>
      <w:tblGrid>
        <w:gridCol w:w="3119"/>
        <w:gridCol w:w="850"/>
        <w:gridCol w:w="851"/>
        <w:gridCol w:w="709"/>
        <w:gridCol w:w="992"/>
        <w:gridCol w:w="850"/>
        <w:gridCol w:w="1134"/>
        <w:gridCol w:w="993"/>
      </w:tblGrid>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ОО</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2019</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2020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2021</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2022</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2023</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2024</w:t>
            </w:r>
          </w:p>
        </w:tc>
        <w:tc>
          <w:tcPr>
            <w:tcW w:w="993" w:type="dxa"/>
          </w:tcPr>
          <w:p w:rsidR="00BD282A" w:rsidRPr="00307017" w:rsidRDefault="00BD282A" w:rsidP="006C0408">
            <w:pPr>
              <w:spacing w:after="0" w:line="240" w:lineRule="auto"/>
              <w:jc w:val="center"/>
              <w:rPr>
                <w:rFonts w:eastAsia="Times New Roman"/>
                <w:sz w:val="24"/>
                <w:szCs w:val="24"/>
              </w:rPr>
            </w:pPr>
            <w:r w:rsidRPr="00307017">
              <w:rPr>
                <w:rFonts w:eastAsia="Times New Roman"/>
                <w:sz w:val="24"/>
                <w:szCs w:val="24"/>
              </w:rPr>
              <w:t>2025</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«МСОШ №1»</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15</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7</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9</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 xml:space="preserve"> «МСОШ №2»</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18</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9</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«МСОШ №3»</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4</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Кызыл – Озек СОШ</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9</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6</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«Бирюлинская СОШ»</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6</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«Подгорновская СОШ»</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«Соузгинская СОШ»</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«Манжерокская СОШ»</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«Карасукская ООШ»</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«Гимназ. №3 г. Г-А»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«Гимназ. №9 г.Г-А»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7</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«СОШ №4 г.Г-А»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«СОШ №8 г.Г-А»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«СОШ №12 г.Г-А»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«Вечерняя ООШ г.Г-А»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18</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Аграрный колледж  ГАГУ</w:t>
            </w:r>
          </w:p>
        </w:tc>
        <w:tc>
          <w:tcPr>
            <w:tcW w:w="850" w:type="dxa"/>
          </w:tcPr>
          <w:p w:rsidR="00BD282A" w:rsidRPr="00307017" w:rsidRDefault="00BD282A" w:rsidP="006C0408">
            <w:pPr>
              <w:spacing w:after="0" w:line="240" w:lineRule="auto"/>
              <w:jc w:val="both"/>
              <w:rPr>
                <w:rFonts w:eastAsia="Times New Roman"/>
                <w:sz w:val="24"/>
                <w:szCs w:val="24"/>
              </w:rPr>
            </w:pP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Педагогический колледж</w:t>
            </w:r>
          </w:p>
        </w:tc>
        <w:tc>
          <w:tcPr>
            <w:tcW w:w="850" w:type="dxa"/>
          </w:tcPr>
          <w:p w:rsidR="00BD282A" w:rsidRPr="00307017" w:rsidRDefault="00BD282A" w:rsidP="006C0408">
            <w:pPr>
              <w:spacing w:after="0" w:line="240" w:lineRule="auto"/>
              <w:jc w:val="both"/>
              <w:rPr>
                <w:rFonts w:eastAsia="Times New Roman"/>
                <w:sz w:val="24"/>
                <w:szCs w:val="24"/>
              </w:rPr>
            </w:pPr>
          </w:p>
        </w:tc>
        <w:tc>
          <w:tcPr>
            <w:tcW w:w="851" w:type="dxa"/>
          </w:tcPr>
          <w:p w:rsidR="00BD282A" w:rsidRPr="00307017" w:rsidRDefault="00BD282A" w:rsidP="006C0408">
            <w:pPr>
              <w:spacing w:after="0" w:line="240" w:lineRule="auto"/>
              <w:jc w:val="both"/>
              <w:rPr>
                <w:rFonts w:eastAsia="Times New Roman"/>
                <w:sz w:val="24"/>
                <w:szCs w:val="24"/>
              </w:rPr>
            </w:pPr>
          </w:p>
        </w:tc>
        <w:tc>
          <w:tcPr>
            <w:tcW w:w="709" w:type="dxa"/>
          </w:tcPr>
          <w:p w:rsidR="00BD282A" w:rsidRPr="00307017" w:rsidRDefault="00BD282A" w:rsidP="006C0408">
            <w:pPr>
              <w:spacing w:after="0" w:line="240" w:lineRule="auto"/>
              <w:jc w:val="both"/>
              <w:rPr>
                <w:rFonts w:eastAsia="Times New Roman"/>
                <w:sz w:val="24"/>
                <w:szCs w:val="24"/>
              </w:rPr>
            </w:pPr>
          </w:p>
        </w:tc>
        <w:tc>
          <w:tcPr>
            <w:tcW w:w="992" w:type="dxa"/>
          </w:tcPr>
          <w:p w:rsidR="00BD282A" w:rsidRPr="00307017" w:rsidRDefault="00BD282A" w:rsidP="006C0408">
            <w:pPr>
              <w:spacing w:after="0" w:line="240" w:lineRule="auto"/>
              <w:jc w:val="both"/>
              <w:rPr>
                <w:rFonts w:eastAsia="Times New Roman"/>
                <w:sz w:val="24"/>
                <w:szCs w:val="24"/>
              </w:rPr>
            </w:pP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РКЛ</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ГАЭТ</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4</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БПОУ РА «ГАГПК»</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11</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23</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27</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14</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11</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10</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ГАГУ</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АПОУ РА «МСХТ»</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16</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14</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13</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19</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23</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2</w:t>
            </w: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7</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Не учатся</w:t>
            </w:r>
          </w:p>
        </w:tc>
        <w:tc>
          <w:tcPr>
            <w:tcW w:w="850" w:type="dxa"/>
          </w:tcPr>
          <w:p w:rsidR="00BD282A" w:rsidRPr="00307017" w:rsidRDefault="00BD282A" w:rsidP="006C0408">
            <w:pPr>
              <w:spacing w:after="0" w:line="240" w:lineRule="auto"/>
              <w:jc w:val="both"/>
              <w:rPr>
                <w:rFonts w:eastAsia="Times New Roman"/>
                <w:sz w:val="24"/>
                <w:szCs w:val="24"/>
              </w:rPr>
            </w:pPr>
          </w:p>
        </w:tc>
        <w:tc>
          <w:tcPr>
            <w:tcW w:w="851" w:type="dxa"/>
          </w:tcPr>
          <w:p w:rsidR="00BD282A" w:rsidRPr="00307017" w:rsidRDefault="00BD282A" w:rsidP="006C0408">
            <w:pPr>
              <w:spacing w:after="0" w:line="240" w:lineRule="auto"/>
              <w:jc w:val="both"/>
              <w:rPr>
                <w:rFonts w:eastAsia="Times New Roman"/>
                <w:sz w:val="24"/>
                <w:szCs w:val="24"/>
              </w:rPr>
            </w:pPr>
          </w:p>
        </w:tc>
        <w:tc>
          <w:tcPr>
            <w:tcW w:w="709" w:type="dxa"/>
          </w:tcPr>
          <w:p w:rsidR="00BD282A" w:rsidRPr="00307017" w:rsidRDefault="00BD282A" w:rsidP="006C0408">
            <w:pPr>
              <w:spacing w:after="0" w:line="240" w:lineRule="auto"/>
              <w:jc w:val="both"/>
              <w:rPr>
                <w:rFonts w:eastAsia="Times New Roman"/>
                <w:sz w:val="24"/>
                <w:szCs w:val="24"/>
              </w:rPr>
            </w:pPr>
          </w:p>
        </w:tc>
        <w:tc>
          <w:tcPr>
            <w:tcW w:w="992" w:type="dxa"/>
          </w:tcPr>
          <w:p w:rsidR="00BD282A" w:rsidRPr="00307017" w:rsidRDefault="00BD282A" w:rsidP="006C0408">
            <w:pPr>
              <w:spacing w:after="0" w:line="240" w:lineRule="auto"/>
              <w:jc w:val="both"/>
              <w:rPr>
                <w:rFonts w:eastAsia="Times New Roman"/>
                <w:sz w:val="24"/>
                <w:szCs w:val="24"/>
              </w:rPr>
            </w:pP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w:t>
            </w: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Pr>
                <w:rFonts w:eastAsia="Times New Roman"/>
                <w:sz w:val="24"/>
                <w:szCs w:val="24"/>
              </w:rPr>
              <w:t>ОУ за пределами РА</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5</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0</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w:t>
            </w:r>
          </w:p>
        </w:tc>
        <w:tc>
          <w:tcPr>
            <w:tcW w:w="1134" w:type="dxa"/>
          </w:tcPr>
          <w:p w:rsidR="00BD282A" w:rsidRPr="00307017" w:rsidRDefault="00BD282A" w:rsidP="006C0408">
            <w:pPr>
              <w:spacing w:after="0" w:line="240" w:lineRule="auto"/>
              <w:jc w:val="both"/>
              <w:rPr>
                <w:rFonts w:eastAsia="Times New Roman"/>
                <w:sz w:val="24"/>
                <w:szCs w:val="24"/>
              </w:rPr>
            </w:pPr>
          </w:p>
        </w:tc>
        <w:tc>
          <w:tcPr>
            <w:tcW w:w="993" w:type="dxa"/>
          </w:tcPr>
          <w:p w:rsidR="00BD282A" w:rsidRPr="00307017" w:rsidRDefault="00BD282A" w:rsidP="006C0408">
            <w:pPr>
              <w:spacing w:after="0" w:line="240" w:lineRule="auto"/>
              <w:jc w:val="both"/>
              <w:rPr>
                <w:rFonts w:eastAsia="Times New Roman"/>
                <w:sz w:val="24"/>
                <w:szCs w:val="24"/>
              </w:rPr>
            </w:pPr>
          </w:p>
        </w:tc>
      </w:tr>
      <w:tr w:rsidR="00BD282A" w:rsidRPr="00307017" w:rsidTr="006C0408">
        <w:tc>
          <w:tcPr>
            <w:tcW w:w="311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Итого:</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87</w:t>
            </w:r>
          </w:p>
        </w:tc>
        <w:tc>
          <w:tcPr>
            <w:tcW w:w="851"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85</w:t>
            </w:r>
          </w:p>
        </w:tc>
        <w:tc>
          <w:tcPr>
            <w:tcW w:w="709"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64</w:t>
            </w:r>
          </w:p>
        </w:tc>
        <w:tc>
          <w:tcPr>
            <w:tcW w:w="992"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69</w:t>
            </w:r>
          </w:p>
        </w:tc>
        <w:tc>
          <w:tcPr>
            <w:tcW w:w="850"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78</w:t>
            </w:r>
          </w:p>
        </w:tc>
        <w:tc>
          <w:tcPr>
            <w:tcW w:w="1134"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11</w:t>
            </w:r>
          </w:p>
        </w:tc>
        <w:tc>
          <w:tcPr>
            <w:tcW w:w="993" w:type="dxa"/>
          </w:tcPr>
          <w:p w:rsidR="00BD282A" w:rsidRPr="00307017" w:rsidRDefault="00BD282A" w:rsidP="006C0408">
            <w:pPr>
              <w:spacing w:after="0" w:line="240" w:lineRule="auto"/>
              <w:jc w:val="both"/>
              <w:rPr>
                <w:rFonts w:eastAsia="Times New Roman"/>
                <w:sz w:val="24"/>
                <w:szCs w:val="24"/>
              </w:rPr>
            </w:pPr>
            <w:r w:rsidRPr="00307017">
              <w:rPr>
                <w:rFonts w:eastAsia="Times New Roman"/>
                <w:sz w:val="24"/>
                <w:szCs w:val="24"/>
              </w:rPr>
              <w:t>31</w:t>
            </w:r>
          </w:p>
        </w:tc>
      </w:tr>
    </w:tbl>
    <w:p w:rsidR="00BD282A" w:rsidRPr="00307017" w:rsidRDefault="00BD282A" w:rsidP="00BD282A">
      <w:pPr>
        <w:spacing w:after="0" w:line="240" w:lineRule="auto"/>
        <w:ind w:firstLine="708"/>
        <w:jc w:val="both"/>
        <w:rPr>
          <w:rFonts w:ascii="Times New Roman" w:eastAsia="Times New Roman" w:hAnsi="Times New Roman" w:cs="Times New Roman"/>
          <w:sz w:val="24"/>
          <w:szCs w:val="24"/>
        </w:rPr>
      </w:pPr>
    </w:p>
    <w:p w:rsidR="00BD282A" w:rsidRPr="00127A27"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127A27">
        <w:rPr>
          <w:rFonts w:ascii="Times New Roman" w:eastAsia="Times New Roman" w:hAnsi="Times New Roman" w:cs="Times New Roman"/>
          <w:sz w:val="24"/>
          <w:szCs w:val="24"/>
        </w:rPr>
        <w:t xml:space="preserve">В течение трех лет росло число фактов совершения несовершеннолетними преступлений, до достижения возраста привлечения к уголовной ответственности: </w:t>
      </w:r>
      <w:r>
        <w:rPr>
          <w:rFonts w:ascii="Times New Roman" w:eastAsia="Times New Roman" w:hAnsi="Times New Roman" w:cs="Times New Roman"/>
          <w:sz w:val="24"/>
          <w:szCs w:val="24"/>
        </w:rPr>
        <w:t xml:space="preserve">АПГ </w:t>
      </w:r>
      <w:r w:rsidRPr="00127A27">
        <w:rPr>
          <w:rFonts w:ascii="Times New Roman" w:eastAsia="Times New Roman" w:hAnsi="Times New Roman" w:cs="Times New Roman"/>
          <w:sz w:val="24"/>
          <w:szCs w:val="24"/>
        </w:rPr>
        <w:t>2020г. – 3, 2021г. – 7, 2022г. – 8, 2023г. – 10</w:t>
      </w:r>
      <w:r>
        <w:rPr>
          <w:rFonts w:ascii="Times New Roman" w:eastAsia="Times New Roman" w:hAnsi="Times New Roman" w:cs="Times New Roman"/>
          <w:sz w:val="24"/>
          <w:szCs w:val="24"/>
        </w:rPr>
        <w:t>, 2024г. - 7</w:t>
      </w:r>
      <w:r w:rsidRPr="00127A27">
        <w:rPr>
          <w:rFonts w:ascii="Times New Roman" w:eastAsia="Times New Roman" w:hAnsi="Times New Roman" w:cs="Times New Roman"/>
          <w:sz w:val="24"/>
          <w:szCs w:val="24"/>
        </w:rPr>
        <w:t xml:space="preserve">. Однако за 6 месяцев 2025 г. в сравнении с АППГ наблюдается положительная динамика - количество таких фактов снизилось с 7 до 4. Так, из </w:t>
      </w:r>
      <w:r>
        <w:rPr>
          <w:rFonts w:ascii="Times New Roman" w:eastAsia="Times New Roman" w:hAnsi="Times New Roman" w:cs="Times New Roman"/>
          <w:sz w:val="24"/>
          <w:szCs w:val="24"/>
        </w:rPr>
        <w:t>4</w:t>
      </w:r>
      <w:r w:rsidRPr="00127A27">
        <w:rPr>
          <w:rFonts w:ascii="Times New Roman" w:eastAsia="Times New Roman" w:hAnsi="Times New Roman" w:cs="Times New Roman"/>
          <w:sz w:val="24"/>
          <w:szCs w:val="24"/>
        </w:rPr>
        <w:t xml:space="preserve"> несовершеннолетних допустили нарушение: по ч. 1 ст. 158 УК РФ – 2 (учащиеся МСОШ №2 -1; МСОШ №3 - 1), ст.133 УК РФ</w:t>
      </w:r>
      <w:r>
        <w:rPr>
          <w:rFonts w:ascii="Times New Roman" w:eastAsia="Times New Roman" w:hAnsi="Times New Roman" w:cs="Times New Roman"/>
          <w:sz w:val="24"/>
          <w:szCs w:val="24"/>
        </w:rPr>
        <w:t xml:space="preserve"> </w:t>
      </w:r>
      <w:r w:rsidRPr="00127A27">
        <w:rPr>
          <w:rFonts w:ascii="Times New Roman" w:eastAsia="Times New Roman" w:hAnsi="Times New Roman" w:cs="Times New Roman"/>
          <w:sz w:val="24"/>
          <w:szCs w:val="24"/>
        </w:rPr>
        <w:t>-2 (учащиеся Кызыл-Озекская СОШ-2)</w:t>
      </w:r>
      <w:r>
        <w:rPr>
          <w:rFonts w:ascii="Times New Roman" w:eastAsia="Times New Roman" w:hAnsi="Times New Roman" w:cs="Times New Roman"/>
          <w:sz w:val="24"/>
          <w:szCs w:val="24"/>
        </w:rPr>
        <w:t>.</w:t>
      </w:r>
      <w:r w:rsidRPr="00127A27">
        <w:rPr>
          <w:rFonts w:ascii="Times New Roman" w:eastAsia="Times New Roman" w:hAnsi="Times New Roman" w:cs="Times New Roman"/>
          <w:sz w:val="24"/>
          <w:szCs w:val="24"/>
        </w:rPr>
        <w:t xml:space="preserve"> </w:t>
      </w:r>
    </w:p>
    <w:p w:rsidR="00BD282A" w:rsidRPr="00127A27"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127A27">
        <w:rPr>
          <w:rFonts w:ascii="Times New Roman" w:eastAsia="Times New Roman" w:hAnsi="Times New Roman" w:cs="Times New Roman"/>
          <w:sz w:val="24"/>
          <w:szCs w:val="24"/>
        </w:rPr>
        <w:t xml:space="preserve">За анализируемый период в Комиссию не поступало ходатайств Отдела МВД России по Майминскому району о помещении несовершеннолетних в СУВЗТ (АППГ – 0). </w:t>
      </w:r>
    </w:p>
    <w:p w:rsidR="00BD282A" w:rsidRPr="00127A27"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127A27">
        <w:rPr>
          <w:rFonts w:ascii="Times New Roman" w:eastAsia="Times New Roman" w:hAnsi="Times New Roman" w:cs="Times New Roman"/>
          <w:sz w:val="24"/>
          <w:szCs w:val="24"/>
        </w:rPr>
        <w:t xml:space="preserve">Также не поступало ходатайств об отчислении несовершеннолетних из образовательных организаций (2020г. - 0, 2019г. - 1, 2021г.- 0, 2022г. - 0, 2023г. </w:t>
      </w:r>
      <w:r>
        <w:rPr>
          <w:rFonts w:ascii="Times New Roman" w:eastAsia="Times New Roman" w:hAnsi="Times New Roman" w:cs="Times New Roman"/>
          <w:sz w:val="24"/>
          <w:szCs w:val="24"/>
        </w:rPr>
        <w:t>–</w:t>
      </w:r>
      <w:r w:rsidRPr="00127A27">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 2024г. - 0</w:t>
      </w:r>
      <w:r w:rsidRPr="00127A27">
        <w:rPr>
          <w:rFonts w:ascii="Times New Roman" w:eastAsia="Times New Roman" w:hAnsi="Times New Roman" w:cs="Times New Roman"/>
          <w:sz w:val="24"/>
          <w:szCs w:val="24"/>
        </w:rPr>
        <w:t>).</w:t>
      </w:r>
    </w:p>
    <w:p w:rsidR="00BD282A" w:rsidRPr="00A4274B" w:rsidRDefault="00BD282A" w:rsidP="00BD282A">
      <w:pPr>
        <w:spacing w:after="0" w:line="240" w:lineRule="auto"/>
        <w:ind w:firstLine="708"/>
        <w:jc w:val="both"/>
        <w:rPr>
          <w:rFonts w:ascii="Times New Roman" w:hAnsi="Times New Roman" w:cs="Times New Roman"/>
          <w:sz w:val="24"/>
          <w:szCs w:val="24"/>
        </w:rPr>
      </w:pPr>
      <w:r w:rsidRPr="00A4274B">
        <w:rPr>
          <w:rFonts w:ascii="Times New Roman" w:hAnsi="Times New Roman" w:cs="Times New Roman"/>
          <w:sz w:val="24"/>
          <w:szCs w:val="24"/>
        </w:rPr>
        <w:t xml:space="preserve">По решению Комиссии с начала 2025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w:t>
      </w:r>
      <w:r>
        <w:rPr>
          <w:rFonts w:ascii="Times New Roman" w:hAnsi="Times New Roman" w:cs="Times New Roman"/>
          <w:sz w:val="24"/>
          <w:szCs w:val="24"/>
        </w:rPr>
        <w:t>55</w:t>
      </w:r>
      <w:r w:rsidRPr="00A4274B">
        <w:rPr>
          <w:rFonts w:ascii="Times New Roman" w:hAnsi="Times New Roman" w:cs="Times New Roman"/>
          <w:sz w:val="24"/>
          <w:szCs w:val="24"/>
        </w:rPr>
        <w:t xml:space="preserve"> (АППГ – </w:t>
      </w:r>
      <w:r>
        <w:rPr>
          <w:rFonts w:ascii="Times New Roman" w:hAnsi="Times New Roman" w:cs="Times New Roman"/>
          <w:sz w:val="24"/>
          <w:szCs w:val="24"/>
        </w:rPr>
        <w:t>53</w:t>
      </w:r>
      <w:r w:rsidRPr="00A4274B">
        <w:rPr>
          <w:rFonts w:ascii="Times New Roman" w:hAnsi="Times New Roman" w:cs="Times New Roman"/>
          <w:sz w:val="24"/>
          <w:szCs w:val="24"/>
        </w:rPr>
        <w:t>) межведомственных рейдовых мероприяти</w:t>
      </w:r>
      <w:r>
        <w:rPr>
          <w:rFonts w:ascii="Times New Roman" w:hAnsi="Times New Roman" w:cs="Times New Roman"/>
          <w:sz w:val="24"/>
          <w:szCs w:val="24"/>
        </w:rPr>
        <w:t>я</w:t>
      </w:r>
      <w:r w:rsidRPr="00A4274B">
        <w:rPr>
          <w:rFonts w:ascii="Times New Roman" w:hAnsi="Times New Roman" w:cs="Times New Roman"/>
          <w:sz w:val="24"/>
          <w:szCs w:val="24"/>
        </w:rPr>
        <w:t>:</w:t>
      </w:r>
    </w:p>
    <w:p w:rsidR="00BD282A" w:rsidRPr="00A4274B" w:rsidRDefault="00BD282A" w:rsidP="00BD282A">
      <w:pPr>
        <w:numPr>
          <w:ilvl w:val="0"/>
          <w:numId w:val="2"/>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A4274B">
        <w:rPr>
          <w:rFonts w:ascii="Times New Roman" w:hAnsi="Times New Roman" w:cs="Times New Roman"/>
          <w:sz w:val="24"/>
          <w:szCs w:val="24"/>
        </w:rPr>
        <w:t>в период с 02 по 07 января 2025 года (Новогодние каникулы) – 17;</w:t>
      </w:r>
    </w:p>
    <w:p w:rsidR="00BD282A" w:rsidRPr="00F674F9" w:rsidRDefault="00BD282A" w:rsidP="00BD282A">
      <w:pPr>
        <w:numPr>
          <w:ilvl w:val="0"/>
          <w:numId w:val="2"/>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F674F9">
        <w:rPr>
          <w:rFonts w:ascii="Times New Roman" w:hAnsi="Times New Roman" w:cs="Times New Roman"/>
          <w:sz w:val="24"/>
          <w:szCs w:val="24"/>
        </w:rPr>
        <w:t>в период с 17 по 20 марта 2025 года (контрольные обследования семей, несовершеннолетних СОП) – 4;</w:t>
      </w:r>
    </w:p>
    <w:p w:rsidR="00BD282A" w:rsidRDefault="00BD282A" w:rsidP="00BD282A">
      <w:pPr>
        <w:numPr>
          <w:ilvl w:val="0"/>
          <w:numId w:val="2"/>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A4274B">
        <w:rPr>
          <w:rFonts w:ascii="Times New Roman" w:hAnsi="Times New Roman" w:cs="Times New Roman"/>
          <w:sz w:val="24"/>
          <w:szCs w:val="24"/>
        </w:rPr>
        <w:t>в период с 24 по 31 марта 2025</w:t>
      </w:r>
      <w:r>
        <w:rPr>
          <w:rFonts w:ascii="Times New Roman" w:hAnsi="Times New Roman" w:cs="Times New Roman"/>
          <w:sz w:val="24"/>
          <w:szCs w:val="24"/>
        </w:rPr>
        <w:t xml:space="preserve"> года (весенние каникулы) – 15;</w:t>
      </w:r>
    </w:p>
    <w:p w:rsidR="00BD282A" w:rsidRDefault="00BD282A" w:rsidP="00BD282A">
      <w:pPr>
        <w:numPr>
          <w:ilvl w:val="0"/>
          <w:numId w:val="2"/>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A4274B">
        <w:rPr>
          <w:rFonts w:ascii="Times New Roman" w:hAnsi="Times New Roman" w:cs="Times New Roman"/>
          <w:sz w:val="24"/>
          <w:szCs w:val="24"/>
        </w:rPr>
        <w:t xml:space="preserve">в период с </w:t>
      </w:r>
      <w:r>
        <w:rPr>
          <w:rFonts w:ascii="Times New Roman" w:hAnsi="Times New Roman" w:cs="Times New Roman"/>
          <w:sz w:val="24"/>
          <w:szCs w:val="24"/>
        </w:rPr>
        <w:t>0</w:t>
      </w:r>
      <w:r w:rsidRPr="00A4274B">
        <w:rPr>
          <w:rFonts w:ascii="Times New Roman" w:hAnsi="Times New Roman" w:cs="Times New Roman"/>
          <w:sz w:val="24"/>
          <w:szCs w:val="24"/>
        </w:rPr>
        <w:t>2 по 3</w:t>
      </w:r>
      <w:r>
        <w:rPr>
          <w:rFonts w:ascii="Times New Roman" w:hAnsi="Times New Roman" w:cs="Times New Roman"/>
          <w:sz w:val="24"/>
          <w:szCs w:val="24"/>
        </w:rPr>
        <w:t>0 июня</w:t>
      </w:r>
      <w:r w:rsidRPr="00A4274B">
        <w:rPr>
          <w:rFonts w:ascii="Times New Roman" w:hAnsi="Times New Roman" w:cs="Times New Roman"/>
          <w:sz w:val="24"/>
          <w:szCs w:val="24"/>
        </w:rPr>
        <w:t xml:space="preserve"> 2025</w:t>
      </w:r>
      <w:r>
        <w:rPr>
          <w:rFonts w:ascii="Times New Roman" w:hAnsi="Times New Roman" w:cs="Times New Roman"/>
          <w:sz w:val="24"/>
          <w:szCs w:val="24"/>
        </w:rPr>
        <w:t xml:space="preserve"> года (летние каникулы) – 15;</w:t>
      </w:r>
    </w:p>
    <w:p w:rsidR="00BD282A" w:rsidRDefault="00BD282A" w:rsidP="00BD282A">
      <w:pPr>
        <w:numPr>
          <w:ilvl w:val="0"/>
          <w:numId w:val="2"/>
        </w:numPr>
        <w:tabs>
          <w:tab w:val="clear" w:pos="720"/>
          <w:tab w:val="num" w:pos="0"/>
          <w:tab w:val="num" w:pos="360"/>
        </w:tabs>
        <w:spacing w:after="0" w:line="240" w:lineRule="auto"/>
        <w:ind w:left="0" w:firstLine="0"/>
        <w:jc w:val="both"/>
        <w:rPr>
          <w:rFonts w:ascii="Times New Roman" w:hAnsi="Times New Roman" w:cs="Times New Roman"/>
          <w:sz w:val="24"/>
          <w:szCs w:val="24"/>
        </w:rPr>
      </w:pPr>
      <w:r w:rsidRPr="00F674F9">
        <w:rPr>
          <w:rFonts w:ascii="Times New Roman" w:hAnsi="Times New Roman" w:cs="Times New Roman"/>
          <w:sz w:val="24"/>
          <w:szCs w:val="24"/>
        </w:rPr>
        <w:lastRenderedPageBreak/>
        <w:t>в период с 1</w:t>
      </w:r>
      <w:r>
        <w:rPr>
          <w:rFonts w:ascii="Times New Roman" w:hAnsi="Times New Roman" w:cs="Times New Roman"/>
          <w:sz w:val="24"/>
          <w:szCs w:val="24"/>
        </w:rPr>
        <w:t>6 по 19 июня</w:t>
      </w:r>
      <w:r w:rsidRPr="00F674F9">
        <w:rPr>
          <w:rFonts w:ascii="Times New Roman" w:hAnsi="Times New Roman" w:cs="Times New Roman"/>
          <w:sz w:val="24"/>
          <w:szCs w:val="24"/>
        </w:rPr>
        <w:t xml:space="preserve"> 2025 года (контрольные обследования семей, несовершеннолетних СОП) – 4</w:t>
      </w:r>
      <w:r>
        <w:rPr>
          <w:rFonts w:ascii="Times New Roman" w:hAnsi="Times New Roman" w:cs="Times New Roman"/>
          <w:sz w:val="24"/>
          <w:szCs w:val="24"/>
        </w:rPr>
        <w:t>.</w:t>
      </w:r>
    </w:p>
    <w:p w:rsidR="00BD282A" w:rsidRPr="0017027C" w:rsidRDefault="00BD282A" w:rsidP="00BD282A">
      <w:pPr>
        <w:spacing w:after="0" w:line="240" w:lineRule="auto"/>
        <w:jc w:val="both"/>
        <w:rPr>
          <w:rFonts w:ascii="Times New Roman" w:hAnsi="Times New Roman" w:cs="Times New Roman"/>
          <w:sz w:val="24"/>
          <w:szCs w:val="24"/>
        </w:rPr>
      </w:pPr>
      <w:r w:rsidRPr="003F5BCC">
        <w:rPr>
          <w:rFonts w:ascii="Times New Roman" w:hAnsi="Times New Roman"/>
          <w:bCs/>
          <w:color w:val="ED7D31" w:themeColor="accent2"/>
          <w:sz w:val="24"/>
          <w:szCs w:val="24"/>
        </w:rPr>
        <w:tab/>
      </w:r>
      <w:r w:rsidRPr="0017027C">
        <w:rPr>
          <w:rFonts w:ascii="Times New Roman" w:hAnsi="Times New Roman" w:cs="Times New Roman"/>
          <w:sz w:val="24"/>
          <w:szCs w:val="24"/>
        </w:rPr>
        <w:t>Также организованы и проведены межведомственные мероприятия:</w:t>
      </w:r>
    </w:p>
    <w:p w:rsidR="00BD282A" w:rsidRPr="0017027C" w:rsidRDefault="00BD282A" w:rsidP="00BD282A">
      <w:pPr>
        <w:spacing w:after="0" w:line="240" w:lineRule="auto"/>
        <w:ind w:firstLine="709"/>
        <w:jc w:val="both"/>
        <w:rPr>
          <w:rFonts w:ascii="Times New Roman" w:hAnsi="Times New Roman" w:cs="Times New Roman"/>
          <w:sz w:val="24"/>
          <w:szCs w:val="24"/>
        </w:rPr>
      </w:pPr>
      <w:r w:rsidRPr="0017027C">
        <w:rPr>
          <w:b/>
        </w:rPr>
        <w:t xml:space="preserve">- </w:t>
      </w:r>
      <w:r w:rsidRPr="0017027C">
        <w:rPr>
          <w:rFonts w:ascii="Times New Roman" w:hAnsi="Times New Roman" w:cs="Times New Roman"/>
          <w:sz w:val="24"/>
          <w:szCs w:val="24"/>
        </w:rPr>
        <w:t>Акция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 Организатор: Отдел по молодежной политике МБУ «Центр культуры и молодежной политики МО «Майминский район» (20 апреля 2025г.);</w:t>
      </w:r>
    </w:p>
    <w:p w:rsidR="00BD282A" w:rsidRPr="0017027C" w:rsidRDefault="00BD282A" w:rsidP="00BD282A">
      <w:pPr>
        <w:pStyle w:val="ConsPlusNormal"/>
        <w:widowControl/>
        <w:ind w:firstLine="709"/>
        <w:jc w:val="both"/>
        <w:rPr>
          <w:rFonts w:ascii="Times New Roman" w:hAnsi="Times New Roman" w:cs="Times New Roman"/>
          <w:sz w:val="24"/>
          <w:szCs w:val="24"/>
        </w:rPr>
      </w:pPr>
      <w:r w:rsidRPr="0017027C">
        <w:rPr>
          <w:rFonts w:ascii="Times New Roman" w:hAnsi="Times New Roman" w:cs="Times New Roman"/>
          <w:sz w:val="24"/>
          <w:szCs w:val="24"/>
          <w:lang w:eastAsia="ar-SA"/>
        </w:rPr>
        <w:t xml:space="preserve">- лектории для учащихся всех образовательных организаций района </w:t>
      </w:r>
      <w:r w:rsidRPr="0017027C">
        <w:rPr>
          <w:rFonts w:ascii="Times New Roman" w:hAnsi="Times New Roman" w:cs="Times New Roman"/>
          <w:sz w:val="24"/>
          <w:szCs w:val="24"/>
        </w:rPr>
        <w:t>с участием представителей Майминского межрайонного следственного отдела СУ СК России по Республике Алтай, Отдела МВД России по Майминскому району, БУЗ РА «Майминская районная больница, МБУ «Центр молодежных инициатив», направленные на защиту прав и законных интересов детей, предупреждение совершения противоправных деяний несовершеннолетними и в отношении них (профилактика половой неприкосновенности детей, ранней беременности, алкоголизма, табакокурения и употребления наркотических и психотропных веществ, безалкогольных тонизирующих напитков  (март – апрель 2025г.);</w:t>
      </w:r>
    </w:p>
    <w:p w:rsidR="00BD282A" w:rsidRPr="0017027C" w:rsidRDefault="00BD282A" w:rsidP="00BD282A">
      <w:pPr>
        <w:pStyle w:val="ConsPlusNormal"/>
        <w:widowControl/>
        <w:ind w:firstLine="709"/>
        <w:jc w:val="both"/>
        <w:rPr>
          <w:rFonts w:ascii="Times New Roman" w:hAnsi="Times New Roman"/>
          <w:sz w:val="24"/>
          <w:szCs w:val="24"/>
          <w:lang w:eastAsia="ar-SA"/>
        </w:rPr>
      </w:pPr>
      <w:r w:rsidRPr="0017027C">
        <w:rPr>
          <w:rFonts w:ascii="Times New Roman" w:hAnsi="Times New Roman" w:cs="Times New Roman"/>
          <w:sz w:val="24"/>
          <w:szCs w:val="24"/>
        </w:rPr>
        <w:t>- родительские собрания по темам: «Нравственно-половое воспитание несовершеннолетних»; «Профилактика употребления алкогольной, табачной продукции, ПАВ, наркотических средств»; «Административная и уголовная ответственность несовершеннолетних»; «Профилактика правонарушений и преступлений, совершаемых несовершеннолетними»; «Ответственность за ненадлежащее исполнение родительских обязанностей по обучению</w:t>
      </w:r>
      <w:r>
        <w:rPr>
          <w:rFonts w:ascii="Times New Roman" w:hAnsi="Times New Roman" w:cs="Times New Roman"/>
          <w:sz w:val="24"/>
          <w:szCs w:val="24"/>
        </w:rPr>
        <w:t>, в</w:t>
      </w:r>
      <w:r w:rsidRPr="0017027C">
        <w:rPr>
          <w:rFonts w:ascii="Times New Roman" w:hAnsi="Times New Roman" w:cs="Times New Roman"/>
          <w:sz w:val="24"/>
          <w:szCs w:val="24"/>
        </w:rPr>
        <w:t>оспитанию, содержанию детей»</w:t>
      </w:r>
      <w:r>
        <w:rPr>
          <w:rFonts w:ascii="Times New Roman" w:hAnsi="Times New Roman" w:cs="Times New Roman"/>
          <w:sz w:val="24"/>
          <w:szCs w:val="24"/>
        </w:rPr>
        <w:t>, «Профилактика буллинга, а также экстремистских проявлений»</w:t>
      </w:r>
      <w:r w:rsidRPr="0017027C">
        <w:rPr>
          <w:rFonts w:ascii="Times New Roman" w:hAnsi="Times New Roman" w:cs="Times New Roman"/>
          <w:sz w:val="24"/>
          <w:szCs w:val="24"/>
        </w:rPr>
        <w:t xml:space="preserve"> и др. </w:t>
      </w:r>
    </w:p>
    <w:p w:rsidR="00BD282A" w:rsidRPr="00CE6E26" w:rsidRDefault="00BD282A" w:rsidP="00BD282A">
      <w:pPr>
        <w:spacing w:after="0" w:line="240" w:lineRule="auto"/>
        <w:ind w:firstLine="709"/>
        <w:jc w:val="both"/>
        <w:rPr>
          <w:rFonts w:ascii="Times New Roman" w:hAnsi="Times New Roman"/>
          <w:bCs/>
          <w:sz w:val="24"/>
          <w:szCs w:val="24"/>
        </w:rPr>
      </w:pPr>
      <w:r w:rsidRPr="00CE6E26">
        <w:rPr>
          <w:rFonts w:ascii="Times New Roman" w:hAnsi="Times New Roman"/>
          <w:bCs/>
          <w:sz w:val="24"/>
          <w:szCs w:val="24"/>
        </w:rPr>
        <w:t>На конец 2024-2025учебного года в образовательных организациях Майминского района обучалось 4411 несовершеннолетних (образовательные организации Майминского района, АПОУ РА «Майминский сельскохозяйственный техникум»). Из них 4077 учащихся вовлечены в досуговую занятость (кружки и секции).</w:t>
      </w:r>
    </w:p>
    <w:p w:rsidR="00BD282A" w:rsidRPr="00CE6E26" w:rsidRDefault="00BD282A" w:rsidP="00BD282A">
      <w:pPr>
        <w:spacing w:after="0" w:line="240" w:lineRule="auto"/>
        <w:ind w:firstLine="709"/>
        <w:jc w:val="both"/>
        <w:rPr>
          <w:rFonts w:ascii="Times New Roman" w:hAnsi="Times New Roman"/>
          <w:bCs/>
          <w:sz w:val="24"/>
          <w:szCs w:val="24"/>
        </w:rPr>
      </w:pPr>
      <w:r w:rsidRPr="00CE6E26">
        <w:rPr>
          <w:rFonts w:ascii="Times New Roman" w:hAnsi="Times New Roman"/>
          <w:sz w:val="24"/>
          <w:szCs w:val="24"/>
        </w:rPr>
        <w:t>В отношении 120 несовершеннолетних органами и учреждениями системы профилактики безнадзорности и правонарушений проводится индивидуальная профилактическая работа, с целью организации их круглогодичной занятости,  трудоустройства (7 несовершеннолетних, находящихся в СОП; 18 - проживающих в семьях, находящихся в СОП; 23 - проживающих в семьях, находящихся в трудной жизненной ситуации (далее – ТЖС); 32 - состоящих на учете ОУУП и ПДН Отдела МВД России по Майминскому району, 40 - состоящих на учете в образовательных организациях).</w:t>
      </w:r>
    </w:p>
    <w:p w:rsidR="00BD282A" w:rsidRPr="00CE6E26" w:rsidRDefault="00BD282A" w:rsidP="00BD282A">
      <w:pPr>
        <w:spacing w:after="0" w:line="240" w:lineRule="auto"/>
        <w:ind w:firstLine="709"/>
        <w:jc w:val="both"/>
        <w:rPr>
          <w:rFonts w:ascii="Times New Roman" w:hAnsi="Times New Roman"/>
          <w:sz w:val="24"/>
          <w:szCs w:val="24"/>
        </w:rPr>
      </w:pPr>
      <w:r w:rsidRPr="00CE6E26">
        <w:rPr>
          <w:rFonts w:ascii="Times New Roman" w:hAnsi="Times New Roman"/>
          <w:sz w:val="24"/>
          <w:szCs w:val="24"/>
        </w:rPr>
        <w:t xml:space="preserve">За период с 01.01.2025г. по 01.07.2025г. организована досуговая занятость 120 </w:t>
      </w:r>
      <w:r w:rsidRPr="00CE6E26">
        <w:rPr>
          <w:rFonts w:ascii="Times New Roman" w:eastAsiaTheme="minorHAnsi" w:hAnsi="Times New Roman"/>
          <w:sz w:val="24"/>
          <w:szCs w:val="24"/>
          <w:lang w:eastAsia="en-US"/>
        </w:rPr>
        <w:t xml:space="preserve">  несовершеннолетних данных категорий.  Из них:</w:t>
      </w:r>
    </w:p>
    <w:p w:rsidR="00BD282A" w:rsidRPr="00CE6E26" w:rsidRDefault="00BD282A" w:rsidP="00BD282A">
      <w:pPr>
        <w:spacing w:after="0" w:line="240" w:lineRule="auto"/>
        <w:ind w:firstLine="709"/>
        <w:jc w:val="both"/>
        <w:rPr>
          <w:rFonts w:ascii="Times New Roman" w:hAnsi="Times New Roman"/>
          <w:sz w:val="24"/>
          <w:szCs w:val="24"/>
        </w:rPr>
      </w:pPr>
      <w:r w:rsidRPr="00CE6E26">
        <w:rPr>
          <w:rFonts w:ascii="Times New Roman" w:hAnsi="Times New Roman"/>
          <w:sz w:val="24"/>
          <w:szCs w:val="24"/>
        </w:rPr>
        <w:t xml:space="preserve">- 24 посещают кружки при образовательных организациях, АПОУ РА «Майминский сельскохозяйственный техникум», РЦДО (шахматы, танцевальные кружки, занимательная химия, рукоделие и др.).  </w:t>
      </w:r>
    </w:p>
    <w:p w:rsidR="00BD282A" w:rsidRPr="00CE6E26" w:rsidRDefault="00BD282A" w:rsidP="00BD282A">
      <w:pPr>
        <w:spacing w:after="0" w:line="240" w:lineRule="auto"/>
        <w:ind w:firstLine="709"/>
        <w:jc w:val="both"/>
        <w:rPr>
          <w:rFonts w:ascii="Times New Roman" w:hAnsi="Times New Roman"/>
          <w:sz w:val="24"/>
          <w:szCs w:val="24"/>
        </w:rPr>
      </w:pPr>
      <w:r w:rsidRPr="00CE6E26">
        <w:rPr>
          <w:rFonts w:ascii="Times New Roman" w:hAnsi="Times New Roman"/>
          <w:sz w:val="24"/>
          <w:szCs w:val="24"/>
        </w:rPr>
        <w:t xml:space="preserve"> - 28 посещают секции при образовательных организациях, АПОУ РА «Майминский сельскохозяйственный техникум», МБУ «Спортивная школа Майминского района» (волейбол, баскетбол, греко-римская борьба, секция по легкой атлетике и др).</w:t>
      </w:r>
    </w:p>
    <w:p w:rsidR="00BD282A" w:rsidRPr="00CE6E26" w:rsidRDefault="00BD282A" w:rsidP="00BD282A">
      <w:pPr>
        <w:spacing w:after="0" w:line="240" w:lineRule="auto"/>
        <w:ind w:firstLine="709"/>
        <w:jc w:val="both"/>
        <w:rPr>
          <w:rFonts w:ascii="Times New Roman" w:hAnsi="Times New Roman"/>
          <w:sz w:val="24"/>
          <w:szCs w:val="24"/>
        </w:rPr>
      </w:pPr>
      <w:r w:rsidRPr="00CE6E26">
        <w:rPr>
          <w:rFonts w:ascii="Times New Roman" w:hAnsi="Times New Roman"/>
          <w:sz w:val="24"/>
          <w:szCs w:val="24"/>
        </w:rPr>
        <w:t>- 120 приняли участие в социально-значимых, культурных, спортивных мероприятиях, проведенных КУРА «УСПН Майминского района», МБУ «ЦК» МО «Майминский район», МБУ «ЦМИ» МО «Майминский район», МБУ «Спортивная школа Майминского района»,</w:t>
      </w:r>
      <w:r w:rsidRPr="00CE6E26">
        <w:rPr>
          <w:rFonts w:ascii="Times New Roman" w:eastAsiaTheme="minorHAnsi" w:hAnsi="Times New Roman"/>
          <w:sz w:val="24"/>
          <w:szCs w:val="24"/>
          <w:lang w:eastAsia="en-US"/>
        </w:rPr>
        <w:t xml:space="preserve"> МБУ «Центр Физической культуры и Спорта» МО «Майминский район,</w:t>
      </w:r>
      <w:r w:rsidRPr="00CE6E26">
        <w:rPr>
          <w:rFonts w:ascii="Times New Roman" w:hAnsi="Times New Roman"/>
          <w:sz w:val="24"/>
          <w:szCs w:val="24"/>
        </w:rPr>
        <w:t xml:space="preserve"> МБУ «Межпоселенческая центральная библиотека» МО «Майминский район», МБУ ДО «Майминский районный центр дополнительного образования им. В.Г. Софронова», МБУ «Музей камня» МО «Майминский район».</w:t>
      </w:r>
    </w:p>
    <w:p w:rsidR="00BD282A" w:rsidRPr="0085429F" w:rsidRDefault="00BD282A" w:rsidP="00BD282A">
      <w:pPr>
        <w:spacing w:after="0" w:line="240" w:lineRule="auto"/>
        <w:ind w:firstLine="709"/>
        <w:jc w:val="both"/>
        <w:rPr>
          <w:rFonts w:ascii="Times New Roman" w:hAnsi="Times New Roman"/>
          <w:b/>
          <w:color w:val="0070C0"/>
          <w:sz w:val="24"/>
          <w:szCs w:val="24"/>
        </w:rPr>
      </w:pPr>
    </w:p>
    <w:p w:rsidR="00BD282A" w:rsidRPr="004A083A" w:rsidRDefault="00BD282A" w:rsidP="00BD282A">
      <w:pPr>
        <w:spacing w:after="0" w:line="240" w:lineRule="auto"/>
        <w:ind w:firstLine="709"/>
        <w:jc w:val="both"/>
        <w:rPr>
          <w:rFonts w:ascii="Times New Roman" w:hAnsi="Times New Roman"/>
          <w:bCs/>
          <w:sz w:val="24"/>
          <w:szCs w:val="24"/>
        </w:rPr>
      </w:pPr>
      <w:r w:rsidRPr="004A083A">
        <w:rPr>
          <w:rFonts w:ascii="Times New Roman" w:hAnsi="Times New Roman"/>
          <w:bCs/>
          <w:sz w:val="24"/>
          <w:szCs w:val="24"/>
        </w:rPr>
        <w:t xml:space="preserve">С целью освещения деятельности органов и учреждений системы профилактики безнадзорности и правонарушений несовершеннолетних в районе, отделом по обеспечению деятельности Комиссии за </w:t>
      </w:r>
      <w:r>
        <w:rPr>
          <w:rFonts w:ascii="Times New Roman" w:hAnsi="Times New Roman"/>
          <w:bCs/>
          <w:sz w:val="24"/>
          <w:szCs w:val="24"/>
        </w:rPr>
        <w:t>6</w:t>
      </w:r>
      <w:r w:rsidRPr="004A083A">
        <w:rPr>
          <w:rFonts w:ascii="Times New Roman" w:hAnsi="Times New Roman"/>
          <w:bCs/>
          <w:sz w:val="24"/>
          <w:szCs w:val="24"/>
        </w:rPr>
        <w:t xml:space="preserve"> месяц</w:t>
      </w:r>
      <w:r>
        <w:rPr>
          <w:rFonts w:ascii="Times New Roman" w:hAnsi="Times New Roman"/>
          <w:bCs/>
          <w:sz w:val="24"/>
          <w:szCs w:val="24"/>
        </w:rPr>
        <w:t>ев</w:t>
      </w:r>
      <w:r w:rsidRPr="004A083A">
        <w:rPr>
          <w:rFonts w:ascii="Times New Roman" w:hAnsi="Times New Roman"/>
          <w:bCs/>
          <w:sz w:val="24"/>
          <w:szCs w:val="24"/>
        </w:rPr>
        <w:t xml:space="preserve"> 2025г. в интернет пабликах размещено </w:t>
      </w:r>
      <w:r>
        <w:rPr>
          <w:rFonts w:ascii="Times New Roman" w:hAnsi="Times New Roman"/>
          <w:bCs/>
          <w:sz w:val="24"/>
          <w:szCs w:val="24"/>
        </w:rPr>
        <w:t>5</w:t>
      </w:r>
      <w:r w:rsidRPr="004A083A">
        <w:rPr>
          <w:rFonts w:ascii="Times New Roman" w:hAnsi="Times New Roman"/>
          <w:bCs/>
          <w:sz w:val="24"/>
          <w:szCs w:val="24"/>
        </w:rPr>
        <w:t xml:space="preserve"> информаций: </w:t>
      </w:r>
    </w:p>
    <w:p w:rsidR="00BD282A" w:rsidRDefault="00BD282A" w:rsidP="00BD282A">
      <w:pPr>
        <w:spacing w:after="0" w:line="240" w:lineRule="auto"/>
        <w:ind w:firstLine="709"/>
        <w:jc w:val="both"/>
        <w:rPr>
          <w:rFonts w:ascii="Times New Roman" w:hAnsi="Times New Roman"/>
          <w:sz w:val="24"/>
          <w:szCs w:val="24"/>
        </w:rPr>
      </w:pPr>
      <w:r w:rsidRPr="004A083A">
        <w:rPr>
          <w:rFonts w:ascii="Times New Roman" w:hAnsi="Times New Roman"/>
          <w:bCs/>
          <w:sz w:val="24"/>
          <w:szCs w:val="24"/>
        </w:rPr>
        <w:t>1. ответственность за</w:t>
      </w:r>
      <w:r>
        <w:rPr>
          <w:rFonts w:ascii="Times New Roman" w:hAnsi="Times New Roman"/>
          <w:bCs/>
          <w:color w:val="ED7D31" w:themeColor="accent2"/>
          <w:sz w:val="24"/>
          <w:szCs w:val="24"/>
        </w:rPr>
        <w:t xml:space="preserve"> </w:t>
      </w:r>
      <w:r>
        <w:rPr>
          <w:rFonts w:ascii="Times New Roman" w:hAnsi="Times New Roman"/>
          <w:sz w:val="24"/>
          <w:szCs w:val="24"/>
        </w:rPr>
        <w:t>нарушение детьми правил дорожного движения (13.03.2025г.);</w:t>
      </w:r>
    </w:p>
    <w:p w:rsidR="00BD282A" w:rsidRDefault="00BD282A" w:rsidP="00BD282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ответственность </w:t>
      </w:r>
      <w:r w:rsidRPr="003326F7">
        <w:rPr>
          <w:rFonts w:ascii="Times New Roman" w:hAnsi="Times New Roman"/>
          <w:sz w:val="24"/>
          <w:szCs w:val="24"/>
        </w:rPr>
        <w:t>за употребление спиртного несовершеннолетними</w:t>
      </w:r>
      <w:r>
        <w:rPr>
          <w:rFonts w:ascii="Times New Roman" w:hAnsi="Times New Roman"/>
          <w:sz w:val="24"/>
          <w:szCs w:val="24"/>
        </w:rPr>
        <w:t xml:space="preserve"> (27.03.2025г.);</w:t>
      </w:r>
    </w:p>
    <w:p w:rsidR="00BD282A" w:rsidRDefault="00BD282A" w:rsidP="00BD282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об итогах </w:t>
      </w:r>
      <w:r w:rsidRPr="004A083A">
        <w:rPr>
          <w:rFonts w:ascii="Times New Roman" w:hAnsi="Times New Roman"/>
          <w:sz w:val="24"/>
          <w:szCs w:val="24"/>
        </w:rPr>
        <w:t>рейдовы</w:t>
      </w:r>
      <w:r>
        <w:rPr>
          <w:rFonts w:ascii="Times New Roman" w:hAnsi="Times New Roman"/>
          <w:sz w:val="24"/>
          <w:szCs w:val="24"/>
        </w:rPr>
        <w:t>х</w:t>
      </w:r>
      <w:r w:rsidRPr="004A083A">
        <w:rPr>
          <w:rFonts w:ascii="Times New Roman" w:hAnsi="Times New Roman"/>
          <w:sz w:val="24"/>
          <w:szCs w:val="24"/>
        </w:rPr>
        <w:t xml:space="preserve"> мероприяти</w:t>
      </w:r>
      <w:r>
        <w:rPr>
          <w:rFonts w:ascii="Times New Roman" w:hAnsi="Times New Roman"/>
          <w:sz w:val="24"/>
          <w:szCs w:val="24"/>
        </w:rPr>
        <w:t>й</w:t>
      </w:r>
      <w:r w:rsidRPr="004A083A">
        <w:rPr>
          <w:rFonts w:ascii="Times New Roman" w:hAnsi="Times New Roman"/>
          <w:sz w:val="24"/>
          <w:szCs w:val="24"/>
        </w:rPr>
        <w:t>, направленны</w:t>
      </w:r>
      <w:r>
        <w:rPr>
          <w:rFonts w:ascii="Times New Roman" w:hAnsi="Times New Roman"/>
          <w:sz w:val="24"/>
          <w:szCs w:val="24"/>
        </w:rPr>
        <w:t>х</w:t>
      </w:r>
      <w:r w:rsidRPr="004A083A">
        <w:rPr>
          <w:rFonts w:ascii="Times New Roman" w:hAnsi="Times New Roman"/>
          <w:sz w:val="24"/>
          <w:szCs w:val="24"/>
        </w:rPr>
        <w:t xml:space="preserve"> на проверку исполнения Закона Республики Алтай от 13.01.2005г. №5-РЗ «О мерах по защите нравственности и здоровья детей в Республике Алтай», Закона Республики Алтай от 1 июня 2022г. № 33-РЗ «Об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«Об административных правонарушениях в Республике Алтай»</w:t>
      </w:r>
      <w:r>
        <w:rPr>
          <w:rFonts w:ascii="Times New Roman" w:hAnsi="Times New Roman"/>
          <w:sz w:val="24"/>
          <w:szCs w:val="24"/>
        </w:rPr>
        <w:t xml:space="preserve"> (31.03.2025г.);</w:t>
      </w:r>
    </w:p>
    <w:p w:rsidR="00BD282A" w:rsidRDefault="00BD282A" w:rsidP="00BD282A">
      <w:pPr>
        <w:spacing w:after="0" w:line="240" w:lineRule="auto"/>
        <w:ind w:firstLine="709"/>
        <w:jc w:val="both"/>
        <w:rPr>
          <w:rFonts w:ascii="Times New Roman" w:hAnsi="Times New Roman"/>
          <w:sz w:val="24"/>
          <w:szCs w:val="24"/>
        </w:rPr>
      </w:pPr>
      <w:r>
        <w:rPr>
          <w:rFonts w:ascii="Times New Roman" w:hAnsi="Times New Roman"/>
          <w:sz w:val="24"/>
          <w:szCs w:val="24"/>
        </w:rPr>
        <w:t>4. о</w:t>
      </w:r>
      <w:r w:rsidRPr="00BF47BF">
        <w:rPr>
          <w:rFonts w:ascii="Times New Roman" w:hAnsi="Times New Roman"/>
          <w:sz w:val="24"/>
          <w:szCs w:val="24"/>
        </w:rPr>
        <w:t xml:space="preserve"> запре</w:t>
      </w:r>
      <w:r>
        <w:rPr>
          <w:rFonts w:ascii="Times New Roman" w:hAnsi="Times New Roman"/>
          <w:sz w:val="24"/>
          <w:szCs w:val="24"/>
        </w:rPr>
        <w:t>те</w:t>
      </w:r>
      <w:r w:rsidRPr="00BF47BF">
        <w:rPr>
          <w:rFonts w:ascii="Times New Roman" w:hAnsi="Times New Roman"/>
          <w:sz w:val="24"/>
          <w:szCs w:val="24"/>
        </w:rPr>
        <w:t xml:space="preserve"> продаж</w:t>
      </w:r>
      <w:r>
        <w:rPr>
          <w:rFonts w:ascii="Times New Roman" w:hAnsi="Times New Roman"/>
          <w:sz w:val="24"/>
          <w:szCs w:val="24"/>
        </w:rPr>
        <w:t>и</w:t>
      </w:r>
      <w:r w:rsidRPr="00BF47BF">
        <w:rPr>
          <w:rFonts w:ascii="Times New Roman" w:hAnsi="Times New Roman"/>
          <w:sz w:val="24"/>
          <w:szCs w:val="24"/>
        </w:rPr>
        <w:t xml:space="preserve"> алкогольной, табачной, никотиносодержащей продукции, безалкогольных тонизирующих напитков несовершеннолетним</w:t>
      </w:r>
      <w:r>
        <w:rPr>
          <w:rFonts w:ascii="Times New Roman" w:hAnsi="Times New Roman"/>
          <w:sz w:val="24"/>
          <w:szCs w:val="24"/>
        </w:rPr>
        <w:t xml:space="preserve"> (09.04.2025г.);</w:t>
      </w:r>
    </w:p>
    <w:p w:rsidR="00BD282A" w:rsidRPr="003F5BCC" w:rsidRDefault="00BD282A" w:rsidP="00BD282A">
      <w:pPr>
        <w:spacing w:after="0" w:line="240" w:lineRule="auto"/>
        <w:ind w:firstLine="709"/>
        <w:jc w:val="both"/>
        <w:rPr>
          <w:rFonts w:ascii="Times New Roman" w:hAnsi="Times New Roman"/>
          <w:b/>
          <w:bCs/>
          <w:color w:val="ED7D31" w:themeColor="accent2"/>
          <w:sz w:val="24"/>
          <w:szCs w:val="24"/>
        </w:rPr>
      </w:pPr>
      <w:r>
        <w:rPr>
          <w:rFonts w:ascii="Times New Roman" w:hAnsi="Times New Roman"/>
          <w:sz w:val="24"/>
          <w:szCs w:val="24"/>
        </w:rPr>
        <w:t xml:space="preserve">5. </w:t>
      </w:r>
      <w:r w:rsidRPr="00F47797">
        <w:rPr>
          <w:rFonts w:ascii="Times New Roman" w:hAnsi="Times New Roman"/>
          <w:sz w:val="24"/>
          <w:szCs w:val="24"/>
        </w:rPr>
        <w:t>о правилах безопасности на летних каникулах</w:t>
      </w:r>
      <w:r>
        <w:rPr>
          <w:rFonts w:ascii="Times New Roman" w:hAnsi="Times New Roman"/>
          <w:sz w:val="24"/>
          <w:szCs w:val="24"/>
        </w:rPr>
        <w:t xml:space="preserve"> (30.05.2025г.).</w:t>
      </w:r>
    </w:p>
    <w:p w:rsidR="00BD282A" w:rsidRDefault="00BD282A" w:rsidP="00BD282A">
      <w:pPr>
        <w:spacing w:after="0" w:line="240" w:lineRule="auto"/>
        <w:ind w:firstLine="709"/>
        <w:jc w:val="both"/>
        <w:rPr>
          <w:rFonts w:ascii="Times New Roman" w:hAnsi="Times New Roman"/>
          <w:sz w:val="24"/>
          <w:szCs w:val="24"/>
        </w:rPr>
      </w:pPr>
    </w:p>
    <w:p w:rsidR="00BD282A" w:rsidRPr="00BF47BF" w:rsidRDefault="00BD282A" w:rsidP="00BD282A">
      <w:pPr>
        <w:spacing w:after="0" w:line="240" w:lineRule="auto"/>
        <w:ind w:firstLine="709"/>
        <w:jc w:val="both"/>
        <w:rPr>
          <w:rFonts w:ascii="Times New Roman" w:hAnsi="Times New Roman"/>
          <w:sz w:val="24"/>
          <w:szCs w:val="24"/>
        </w:rPr>
      </w:pPr>
      <w:r w:rsidRPr="00BF47BF">
        <w:rPr>
          <w:rFonts w:ascii="Times New Roman" w:hAnsi="Times New Roman"/>
          <w:sz w:val="24"/>
          <w:szCs w:val="24"/>
        </w:rPr>
        <w:t>Субъектами системы профилактики на постоянной основе:</w:t>
      </w:r>
    </w:p>
    <w:p w:rsidR="00BD282A" w:rsidRPr="00BF47BF" w:rsidRDefault="00BD282A" w:rsidP="00BD282A">
      <w:pPr>
        <w:spacing w:after="0" w:line="240" w:lineRule="auto"/>
        <w:ind w:firstLine="709"/>
        <w:jc w:val="both"/>
        <w:rPr>
          <w:rFonts w:ascii="Times New Roman" w:hAnsi="Times New Roman"/>
          <w:sz w:val="24"/>
          <w:szCs w:val="24"/>
        </w:rPr>
      </w:pPr>
      <w:r w:rsidRPr="00BF47BF">
        <w:rPr>
          <w:rFonts w:ascii="Times New Roman" w:hAnsi="Times New Roman"/>
          <w:sz w:val="24"/>
          <w:szCs w:val="24"/>
        </w:rPr>
        <w:t>-  размещаются информации на официальных страницах учреждений, в интернет пабликах, направленных на предупреждение противоправного поведения детей и в отношении них, пропаганду здорового образа жизни;</w:t>
      </w:r>
    </w:p>
    <w:p w:rsidR="00BD282A" w:rsidRPr="00BF47BF" w:rsidRDefault="00BD282A" w:rsidP="00BD282A">
      <w:pPr>
        <w:spacing w:after="0" w:line="240" w:lineRule="auto"/>
        <w:ind w:firstLine="709"/>
        <w:jc w:val="both"/>
        <w:rPr>
          <w:rFonts w:ascii="Times New Roman" w:hAnsi="Times New Roman"/>
          <w:sz w:val="24"/>
          <w:szCs w:val="24"/>
        </w:rPr>
      </w:pPr>
      <w:r w:rsidRPr="00BF47BF">
        <w:rPr>
          <w:rFonts w:ascii="Times New Roman" w:hAnsi="Times New Roman"/>
          <w:sz w:val="24"/>
          <w:szCs w:val="24"/>
        </w:rPr>
        <w:t>- распространяются информационных материалов (буклеты, листовки), направленных на профилактику правонарушений, совершаемых несовершеннолетними и в отношении них, профилактику наркомании, алкоголизма, профилактику семейного неблагополучия.</w:t>
      </w:r>
    </w:p>
    <w:p w:rsidR="00BD282A" w:rsidRDefault="00BD282A" w:rsidP="00BD282A">
      <w:pPr>
        <w:spacing w:after="0" w:line="240" w:lineRule="auto"/>
        <w:ind w:firstLine="709"/>
        <w:jc w:val="both"/>
        <w:rPr>
          <w:rFonts w:ascii="Times New Roman" w:hAnsi="Times New Roman" w:cs="Times New Roman"/>
          <w:sz w:val="24"/>
          <w:szCs w:val="24"/>
        </w:rPr>
      </w:pPr>
      <w:r w:rsidRPr="00EA4329">
        <w:rPr>
          <w:rFonts w:ascii="Times New Roman" w:hAnsi="Times New Roman" w:cs="Times New Roman"/>
          <w:bCs/>
          <w:sz w:val="24"/>
          <w:szCs w:val="24"/>
        </w:rPr>
        <w:t>С целью о</w:t>
      </w:r>
      <w:r w:rsidRPr="00EA4329">
        <w:rPr>
          <w:rFonts w:ascii="Times New Roman" w:hAnsi="Times New Roman" w:cs="Times New Roman"/>
          <w:sz w:val="24"/>
          <w:szCs w:val="24"/>
        </w:rPr>
        <w:t xml:space="preserve">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w:t>
      </w:r>
      <w:r>
        <w:rPr>
          <w:rFonts w:ascii="Times New Roman" w:hAnsi="Times New Roman" w:cs="Times New Roman"/>
          <w:sz w:val="24"/>
          <w:szCs w:val="24"/>
        </w:rPr>
        <w:t>за 6 месяцев</w:t>
      </w:r>
      <w:r w:rsidRPr="00EA4329">
        <w:rPr>
          <w:rFonts w:ascii="Times New Roman" w:hAnsi="Times New Roman" w:cs="Times New Roman"/>
          <w:sz w:val="24"/>
          <w:szCs w:val="24"/>
        </w:rPr>
        <w:t xml:space="preserve"> 202</w:t>
      </w:r>
      <w:r>
        <w:rPr>
          <w:rFonts w:ascii="Times New Roman" w:hAnsi="Times New Roman" w:cs="Times New Roman"/>
          <w:sz w:val="24"/>
          <w:szCs w:val="24"/>
        </w:rPr>
        <w:t>5</w:t>
      </w:r>
      <w:r w:rsidRPr="00EA4329">
        <w:rPr>
          <w:rFonts w:ascii="Times New Roman" w:hAnsi="Times New Roman" w:cs="Times New Roman"/>
          <w:sz w:val="24"/>
          <w:szCs w:val="24"/>
        </w:rPr>
        <w:t xml:space="preserve"> год</w:t>
      </w:r>
      <w:r>
        <w:rPr>
          <w:rFonts w:ascii="Times New Roman" w:hAnsi="Times New Roman" w:cs="Times New Roman"/>
          <w:sz w:val="24"/>
          <w:szCs w:val="24"/>
        </w:rPr>
        <w:t>а</w:t>
      </w:r>
      <w:r w:rsidRPr="00EA4329">
        <w:rPr>
          <w:rFonts w:ascii="Times New Roman" w:hAnsi="Times New Roman" w:cs="Times New Roman"/>
          <w:sz w:val="24"/>
          <w:szCs w:val="24"/>
        </w:rPr>
        <w:t>, утвержденного Комиссией, органами и учреждениями системы профилактики организовано и проведено:</w:t>
      </w:r>
    </w:p>
    <w:p w:rsidR="00BD282A" w:rsidRDefault="00BD282A" w:rsidP="00BD282A">
      <w:pPr>
        <w:pStyle w:val="ac"/>
        <w:spacing w:before="0" w:beforeAutospacing="0" w:after="0" w:afterAutospacing="0"/>
        <w:ind w:firstLine="709"/>
        <w:jc w:val="both"/>
      </w:pPr>
      <w:r>
        <w:t>1.</w:t>
      </w:r>
      <w:r w:rsidRPr="0072059E">
        <w:rPr>
          <w:color w:val="000000"/>
        </w:rPr>
        <w:t xml:space="preserve"> </w:t>
      </w:r>
      <w:r w:rsidRPr="00397BF9">
        <w:rPr>
          <w:color w:val="000000"/>
        </w:rPr>
        <w:t>Рабочее совещание «Организация работы Комиссии по делам несовершеннолетних и защите их прав и подготовка заседаний»</w:t>
      </w:r>
      <w:r w:rsidRPr="0072059E">
        <w:t xml:space="preserve"> </w:t>
      </w:r>
      <w:r>
        <w:t>(ОодКДН, 07.02.2025г.);</w:t>
      </w:r>
    </w:p>
    <w:p w:rsidR="00BD282A" w:rsidRDefault="00BD282A" w:rsidP="00BD282A">
      <w:pPr>
        <w:pStyle w:val="ac"/>
        <w:spacing w:before="0" w:beforeAutospacing="0" w:after="0" w:afterAutospacing="0"/>
        <w:ind w:firstLine="709"/>
        <w:jc w:val="both"/>
      </w:pPr>
      <w:r>
        <w:t>2.</w:t>
      </w:r>
      <w:r w:rsidRPr="0072059E">
        <w:t xml:space="preserve"> Рабочее совещание на тему: «Суицидальное поведение детей и подростков. Причины и профилактика» </w:t>
      </w:r>
      <w:r>
        <w:t>(Управление образования, 21.02.2025г.);</w:t>
      </w:r>
    </w:p>
    <w:p w:rsidR="00BD282A" w:rsidRDefault="00BD282A" w:rsidP="00BD282A">
      <w:pPr>
        <w:pStyle w:val="ac"/>
        <w:spacing w:before="0" w:beforeAutospacing="0" w:after="0" w:afterAutospacing="0"/>
        <w:ind w:firstLine="709"/>
        <w:jc w:val="both"/>
      </w:pPr>
      <w:r>
        <w:t>3.</w:t>
      </w:r>
      <w:r w:rsidRPr="0072059E">
        <w:t xml:space="preserve"> Рабочее совещание «Организация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w:t>
      </w:r>
      <w:r>
        <w:t xml:space="preserve"> (ОодКДН, 10.03.2025г.);</w:t>
      </w:r>
    </w:p>
    <w:p w:rsidR="00BD282A" w:rsidRPr="00872901" w:rsidRDefault="00BD282A" w:rsidP="00BD282A">
      <w:pPr>
        <w:pStyle w:val="ac"/>
        <w:spacing w:before="0" w:beforeAutospacing="0" w:after="0" w:afterAutospacing="0"/>
        <w:ind w:firstLine="709"/>
        <w:jc w:val="both"/>
        <w:rPr>
          <w:b/>
          <w:color w:val="FF0000"/>
        </w:rPr>
      </w:pPr>
      <w:r w:rsidRPr="00872901">
        <w:rPr>
          <w:b/>
          <w:color w:val="FF0000"/>
        </w:rPr>
        <w:t>4. Круглый стол «Я – это ты, ты – это я» для детей и родителей, находящихся в СОП, ТЖС, состоящих на ведомственных учетах ПДН, образовательных организаций. Цель: улучшение семейных отношений (Центр молодежных инициатив, март);</w:t>
      </w:r>
    </w:p>
    <w:p w:rsidR="00BD282A" w:rsidRDefault="00BD282A" w:rsidP="00BD282A">
      <w:pPr>
        <w:pStyle w:val="ac"/>
        <w:spacing w:before="0" w:beforeAutospacing="0" w:after="0" w:afterAutospacing="0"/>
        <w:ind w:firstLine="709"/>
        <w:jc w:val="both"/>
      </w:pPr>
      <w:r>
        <w:lastRenderedPageBreak/>
        <w:t>5.</w:t>
      </w:r>
      <w:r w:rsidRPr="00603F88">
        <w:t xml:space="preserve"> Методическое совещание для руководителей образовательных организаций района по вопросу «Обеспечение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 </w:t>
      </w:r>
      <w:r>
        <w:t>(Управление образования, 18.03.2025г.);</w:t>
      </w:r>
    </w:p>
    <w:p w:rsidR="00BD282A" w:rsidRDefault="00BD282A" w:rsidP="00BD2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03F88">
        <w:t xml:space="preserve"> </w:t>
      </w:r>
      <w:r w:rsidRPr="00603F88">
        <w:rPr>
          <w:rFonts w:ascii="Times New Roman" w:hAnsi="Times New Roman" w:cs="Times New Roman"/>
          <w:sz w:val="24"/>
          <w:szCs w:val="24"/>
        </w:rPr>
        <w:t>Семинар «Сбор сведений о занятости детей во внеурочное время, сбор социальных паспортов общеобразовательных организаций, сбор информации о детях, не приступивших к учебным занятиям на 1 сентября, сбор информации о детях, не посещающих занятия без уважительных причин, по срокам»</w:t>
      </w:r>
      <w:r>
        <w:rPr>
          <w:rFonts w:ascii="Times New Roman" w:hAnsi="Times New Roman" w:cs="Times New Roman"/>
          <w:sz w:val="24"/>
          <w:szCs w:val="24"/>
        </w:rPr>
        <w:t xml:space="preserve"> (Управление образования, 11.04.2025г.);</w:t>
      </w:r>
    </w:p>
    <w:p w:rsidR="00BD282A" w:rsidRDefault="00BD282A" w:rsidP="00BD2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245755">
        <w:rPr>
          <w:rFonts w:ascii="Times New Roman" w:hAnsi="Times New Roman" w:cs="Times New Roman"/>
          <w:sz w:val="24"/>
          <w:szCs w:val="24"/>
        </w:rPr>
        <w:t>РМО социальных педагогов «Сотрудничество педагогов, детей и родителей в процессе совместной деятельности общения как профилактика безнадзорности и правонарушений»</w:t>
      </w:r>
      <w:r>
        <w:rPr>
          <w:rFonts w:ascii="Times New Roman" w:hAnsi="Times New Roman" w:cs="Times New Roman"/>
          <w:sz w:val="24"/>
          <w:szCs w:val="24"/>
        </w:rPr>
        <w:t xml:space="preserve"> (Управление образования, 16.05.2025г.);</w:t>
      </w:r>
    </w:p>
    <w:p w:rsidR="00BD282A" w:rsidRDefault="00BD282A" w:rsidP="00BD2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245755">
        <w:rPr>
          <w:rFonts w:ascii="Times New Roman" w:hAnsi="Times New Roman" w:cs="Times New Roman"/>
          <w:sz w:val="24"/>
          <w:szCs w:val="24"/>
        </w:rPr>
        <w:t>Круглые столы для родителей и детей по теме «Семейные традиции и ценности»</w:t>
      </w:r>
      <w:r>
        <w:rPr>
          <w:rFonts w:ascii="Times New Roman" w:hAnsi="Times New Roman" w:cs="Times New Roman"/>
          <w:sz w:val="24"/>
          <w:szCs w:val="24"/>
        </w:rPr>
        <w:t xml:space="preserve"> (</w:t>
      </w:r>
      <w:r w:rsidRPr="008C7799">
        <w:rPr>
          <w:rFonts w:ascii="Times New Roman" w:hAnsi="Times New Roman" w:cs="Times New Roman"/>
          <w:sz w:val="24"/>
          <w:szCs w:val="24"/>
        </w:rPr>
        <w:t xml:space="preserve">Управление образования, </w:t>
      </w:r>
      <w:r>
        <w:rPr>
          <w:rFonts w:ascii="Times New Roman" w:hAnsi="Times New Roman" w:cs="Times New Roman"/>
          <w:sz w:val="24"/>
          <w:szCs w:val="24"/>
        </w:rPr>
        <w:t>во всех школах района с 26.01. по 23.05.2025г.);</w:t>
      </w:r>
    </w:p>
    <w:p w:rsidR="00BD282A" w:rsidRDefault="00BD282A" w:rsidP="00BD282A">
      <w:pPr>
        <w:spacing w:after="0" w:line="240" w:lineRule="auto"/>
        <w:ind w:firstLine="709"/>
        <w:jc w:val="both"/>
        <w:rPr>
          <w:rFonts w:ascii="Times New Roman" w:hAnsi="Times New Roman" w:cs="Times New Roman"/>
        </w:rPr>
      </w:pPr>
      <w:r w:rsidRPr="008C7799">
        <w:rPr>
          <w:rFonts w:ascii="Times New Roman" w:hAnsi="Times New Roman" w:cs="Times New Roman"/>
          <w:sz w:val="24"/>
          <w:szCs w:val="24"/>
        </w:rPr>
        <w:t xml:space="preserve">9. </w:t>
      </w:r>
      <w:r w:rsidRPr="008C7799">
        <w:rPr>
          <w:rFonts w:ascii="Times New Roman" w:hAnsi="Times New Roman" w:cs="Times New Roman"/>
        </w:rPr>
        <w:t>Рабочее совещание на тему: «Поддержка детей из семей участников СВО»</w:t>
      </w:r>
      <w:r>
        <w:rPr>
          <w:rFonts w:ascii="Times New Roman" w:hAnsi="Times New Roman" w:cs="Times New Roman"/>
        </w:rPr>
        <w:t xml:space="preserve"> (КУ РА «Управление социальной поддержки населения Майминского района», 27.03.2025г.);</w:t>
      </w:r>
    </w:p>
    <w:p w:rsidR="00BD282A" w:rsidRDefault="00BD282A" w:rsidP="00BD282A">
      <w:pPr>
        <w:spacing w:after="0" w:line="240" w:lineRule="auto"/>
        <w:ind w:firstLine="709"/>
        <w:jc w:val="both"/>
        <w:rPr>
          <w:rFonts w:ascii="Times New Roman" w:hAnsi="Times New Roman" w:cs="Times New Roman"/>
        </w:rPr>
      </w:pPr>
      <w:r>
        <w:rPr>
          <w:rFonts w:ascii="Times New Roman" w:hAnsi="Times New Roman" w:cs="Times New Roman"/>
        </w:rPr>
        <w:t xml:space="preserve">10. </w:t>
      </w:r>
      <w:r w:rsidRPr="008C7799">
        <w:rPr>
          <w:rFonts w:ascii="Times New Roman" w:hAnsi="Times New Roman" w:cs="Times New Roman"/>
        </w:rPr>
        <w:t>Семинар – совещание «Организация работы культурно-досуговых учреждений по профилактике безнадзорности и правонарушений несовершеннолетних»</w:t>
      </w:r>
      <w:r>
        <w:rPr>
          <w:rFonts w:ascii="Times New Roman" w:hAnsi="Times New Roman" w:cs="Times New Roman"/>
        </w:rPr>
        <w:t xml:space="preserve"> (Центр культуры, 31.01., 26.02., 24.04.2025г.);</w:t>
      </w:r>
    </w:p>
    <w:p w:rsidR="00BD282A" w:rsidRPr="008C7799" w:rsidRDefault="00BD282A" w:rsidP="00BD2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с</w:t>
      </w:r>
      <w:r w:rsidRPr="006D7392">
        <w:rPr>
          <w:rFonts w:ascii="Times New Roman" w:hAnsi="Times New Roman" w:cs="Times New Roman"/>
          <w:sz w:val="24"/>
          <w:szCs w:val="24"/>
        </w:rPr>
        <w:t>еминар</w:t>
      </w:r>
      <w:r>
        <w:rPr>
          <w:rFonts w:ascii="Times New Roman" w:hAnsi="Times New Roman" w:cs="Times New Roman"/>
          <w:sz w:val="24"/>
          <w:szCs w:val="24"/>
        </w:rPr>
        <w:t>ы</w:t>
      </w:r>
      <w:r w:rsidRPr="006D7392">
        <w:rPr>
          <w:rFonts w:ascii="Times New Roman" w:hAnsi="Times New Roman" w:cs="Times New Roman"/>
          <w:sz w:val="24"/>
          <w:szCs w:val="24"/>
        </w:rPr>
        <w:t xml:space="preserve"> по профилактике алкоголизма и наркомании в молодежной среде</w:t>
      </w:r>
      <w:r>
        <w:rPr>
          <w:rFonts w:ascii="Times New Roman" w:hAnsi="Times New Roman" w:cs="Times New Roman"/>
          <w:sz w:val="24"/>
          <w:szCs w:val="24"/>
        </w:rPr>
        <w:t xml:space="preserve"> (Центр молодежных инициатив, с 21 по 25.04.2025г.).</w:t>
      </w:r>
    </w:p>
    <w:p w:rsidR="00BD282A" w:rsidRPr="001055DD" w:rsidRDefault="00BD282A" w:rsidP="00BD282A">
      <w:pPr>
        <w:pStyle w:val="21"/>
        <w:tabs>
          <w:tab w:val="left" w:pos="540"/>
        </w:tabs>
        <w:spacing w:after="0" w:line="240" w:lineRule="auto"/>
        <w:jc w:val="both"/>
        <w:rPr>
          <w:rFonts w:ascii="Times New Roman" w:hAnsi="Times New Roman" w:cs="Times New Roman"/>
          <w:sz w:val="24"/>
          <w:szCs w:val="24"/>
        </w:rPr>
      </w:pPr>
      <w:r w:rsidRPr="003F5BCC">
        <w:rPr>
          <w:rFonts w:ascii="Times New Roman" w:hAnsi="Times New Roman" w:cs="Times New Roman"/>
          <w:color w:val="ED7D31" w:themeColor="accent2"/>
          <w:sz w:val="24"/>
          <w:szCs w:val="24"/>
        </w:rPr>
        <w:tab/>
      </w:r>
      <w:r w:rsidRPr="001055DD">
        <w:rPr>
          <w:rFonts w:ascii="Times New Roman" w:hAnsi="Times New Roman" w:cs="Times New Roman"/>
          <w:sz w:val="24"/>
          <w:szCs w:val="24"/>
        </w:rPr>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p>
    <w:p w:rsidR="00BD282A" w:rsidRDefault="00BD282A" w:rsidP="00BD282A">
      <w:pPr>
        <w:pStyle w:val="21"/>
        <w:tabs>
          <w:tab w:val="left" w:pos="0"/>
        </w:tabs>
        <w:spacing w:after="0" w:line="240" w:lineRule="auto"/>
        <w:jc w:val="both"/>
        <w:rPr>
          <w:rFonts w:ascii="Times New Roman" w:hAnsi="Times New Roman" w:cs="Times New Roman"/>
          <w:sz w:val="24"/>
          <w:szCs w:val="24"/>
        </w:rPr>
      </w:pPr>
      <w:r w:rsidRPr="003F5BCC">
        <w:rPr>
          <w:rFonts w:ascii="Times New Roman" w:hAnsi="Times New Roman" w:cs="Times New Roman"/>
          <w:b/>
          <w:color w:val="ED7D31" w:themeColor="accent2"/>
          <w:sz w:val="24"/>
          <w:szCs w:val="24"/>
        </w:rPr>
        <w:tab/>
      </w:r>
      <w:r w:rsidRPr="00705063">
        <w:rPr>
          <w:rFonts w:ascii="Times New Roman" w:hAnsi="Times New Roman" w:cs="Times New Roman"/>
          <w:sz w:val="24"/>
          <w:szCs w:val="24"/>
        </w:rPr>
        <w:t xml:space="preserve">Так, за </w:t>
      </w:r>
      <w:r>
        <w:rPr>
          <w:rFonts w:ascii="Times New Roman" w:hAnsi="Times New Roman" w:cs="Times New Roman"/>
          <w:sz w:val="24"/>
          <w:szCs w:val="24"/>
        </w:rPr>
        <w:t>6</w:t>
      </w:r>
      <w:r w:rsidRPr="00705063">
        <w:rPr>
          <w:rFonts w:ascii="Times New Roman" w:hAnsi="Times New Roman" w:cs="Times New Roman"/>
          <w:sz w:val="24"/>
          <w:szCs w:val="24"/>
        </w:rPr>
        <w:t xml:space="preserve"> месяц</w:t>
      </w:r>
      <w:r>
        <w:rPr>
          <w:rFonts w:ascii="Times New Roman" w:hAnsi="Times New Roman" w:cs="Times New Roman"/>
          <w:sz w:val="24"/>
          <w:szCs w:val="24"/>
        </w:rPr>
        <w:t>ев</w:t>
      </w:r>
      <w:r w:rsidRPr="00705063">
        <w:rPr>
          <w:rFonts w:ascii="Times New Roman" w:hAnsi="Times New Roman" w:cs="Times New Roman"/>
          <w:sz w:val="24"/>
          <w:szCs w:val="24"/>
        </w:rPr>
        <w:t xml:space="preserve"> 2025 года на имя руководителей органов и учреждений системы профилактики безнадзорности и правонарушений района направлено </w:t>
      </w:r>
      <w:r>
        <w:rPr>
          <w:rFonts w:ascii="Times New Roman" w:hAnsi="Times New Roman" w:cs="Times New Roman"/>
          <w:sz w:val="24"/>
          <w:szCs w:val="24"/>
        </w:rPr>
        <w:t>15</w:t>
      </w:r>
      <w:r w:rsidRPr="00705063">
        <w:rPr>
          <w:rFonts w:ascii="Times New Roman" w:hAnsi="Times New Roman" w:cs="Times New Roman"/>
          <w:sz w:val="24"/>
          <w:szCs w:val="24"/>
        </w:rPr>
        <w:t xml:space="preserve"> писем об устранении нарушений требований Постановления Республики Алтай №186 от 27.06.2014г., </w:t>
      </w:r>
      <w:r>
        <w:rPr>
          <w:rFonts w:ascii="Times New Roman" w:hAnsi="Times New Roman" w:cs="Times New Roman"/>
          <w:sz w:val="24"/>
          <w:szCs w:val="24"/>
        </w:rPr>
        <w:t xml:space="preserve">КоАП РФ от 30.12.2001 №195 – ФЗ </w:t>
      </w:r>
      <w:r w:rsidRPr="00195C9C">
        <w:rPr>
          <w:rFonts w:ascii="Times New Roman" w:hAnsi="Times New Roman" w:cs="Times New Roman"/>
          <w:sz w:val="24"/>
          <w:szCs w:val="24"/>
        </w:rPr>
        <w:t xml:space="preserve">(2024г. – </w:t>
      </w:r>
      <w:r>
        <w:rPr>
          <w:rFonts w:ascii="Times New Roman" w:hAnsi="Times New Roman" w:cs="Times New Roman"/>
          <w:sz w:val="24"/>
          <w:szCs w:val="24"/>
        </w:rPr>
        <w:t>24</w:t>
      </w:r>
      <w:r w:rsidRPr="00195C9C">
        <w:rPr>
          <w:rFonts w:ascii="Times New Roman" w:hAnsi="Times New Roman" w:cs="Times New Roman"/>
          <w:sz w:val="24"/>
          <w:szCs w:val="24"/>
        </w:rPr>
        <w:t xml:space="preserve">). </w:t>
      </w:r>
    </w:p>
    <w:p w:rsidR="00BD282A" w:rsidRDefault="00BD282A" w:rsidP="00BD282A">
      <w:pPr>
        <w:pStyle w:val="21"/>
        <w:tabs>
          <w:tab w:val="left" w:pos="0"/>
        </w:tabs>
        <w:spacing w:after="0" w:line="240" w:lineRule="auto"/>
        <w:jc w:val="both"/>
        <w:rPr>
          <w:rFonts w:ascii="Times New Roman" w:hAnsi="Times New Roman" w:cs="Times New Roman"/>
          <w:sz w:val="24"/>
          <w:szCs w:val="24"/>
        </w:rPr>
      </w:pPr>
      <w:r w:rsidRPr="00195C9C">
        <w:rPr>
          <w:rFonts w:ascii="Times New Roman" w:hAnsi="Times New Roman" w:cs="Times New Roman"/>
          <w:sz w:val="24"/>
          <w:szCs w:val="24"/>
        </w:rPr>
        <w:t xml:space="preserve">Из них, на имя руководителей: </w:t>
      </w:r>
    </w:p>
    <w:p w:rsidR="00BD282A" w:rsidRDefault="00BD282A" w:rsidP="00BD282A">
      <w:pPr>
        <w:pStyle w:val="21"/>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95C9C">
        <w:rPr>
          <w:rFonts w:ascii="Times New Roman" w:hAnsi="Times New Roman" w:cs="Times New Roman"/>
          <w:sz w:val="24"/>
          <w:szCs w:val="24"/>
        </w:rPr>
        <w:t xml:space="preserve">Отдела МВД России по Майминскому району – </w:t>
      </w:r>
      <w:r>
        <w:rPr>
          <w:rFonts w:ascii="Times New Roman" w:hAnsi="Times New Roman" w:cs="Times New Roman"/>
          <w:sz w:val="24"/>
          <w:szCs w:val="24"/>
        </w:rPr>
        <w:t>11 (АППГ – 6)</w:t>
      </w:r>
      <w:r w:rsidRPr="00195C9C">
        <w:rPr>
          <w:rFonts w:ascii="Times New Roman" w:hAnsi="Times New Roman" w:cs="Times New Roman"/>
          <w:sz w:val="24"/>
          <w:szCs w:val="24"/>
        </w:rPr>
        <w:t xml:space="preserve">; </w:t>
      </w:r>
    </w:p>
    <w:p w:rsidR="00BD282A" w:rsidRDefault="00BD282A" w:rsidP="00BD282A">
      <w:pPr>
        <w:pStyle w:val="21"/>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95C9C">
        <w:rPr>
          <w:rFonts w:ascii="Times New Roman" w:hAnsi="Times New Roman" w:cs="Times New Roman"/>
          <w:sz w:val="24"/>
          <w:szCs w:val="24"/>
        </w:rPr>
        <w:t xml:space="preserve">Отдела МВД России по г.Горно-Алтайску – </w:t>
      </w:r>
      <w:r>
        <w:rPr>
          <w:rFonts w:ascii="Times New Roman" w:hAnsi="Times New Roman" w:cs="Times New Roman"/>
          <w:sz w:val="24"/>
          <w:szCs w:val="24"/>
        </w:rPr>
        <w:t>3 (АППГ – 0);</w:t>
      </w:r>
    </w:p>
    <w:p w:rsidR="00BD282A" w:rsidRDefault="00BD282A" w:rsidP="00BD282A">
      <w:pPr>
        <w:pStyle w:val="21"/>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МБОУ «СОШ №8 г.Горно-Алтайска» - 1 (АППГ – 0). </w:t>
      </w:r>
    </w:p>
    <w:p w:rsidR="00BD282A" w:rsidRPr="00195C9C" w:rsidRDefault="00BD282A" w:rsidP="00BD282A">
      <w:pPr>
        <w:pStyle w:val="21"/>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имя министра МВД по Республике Алтай (исх.10.04.2025г., №210), министра труда, социального развития и занятости населения Республики Алтай (исх. 23.06.2025г. №353) направлены Постановления Комиссии, содержащие информацию о не исполнении, подведомственными учреждениями (ОМВД России по Майминскому району, ЦЗН по Майминскому району) Постановлений Комиссии, направленных на организацию работы по защите прав детей, устранения причин и условий, способствовавших совершению несовершеннолетними и в отношении них противоправных деяний.</w:t>
      </w:r>
    </w:p>
    <w:p w:rsidR="00BD282A" w:rsidRDefault="00BD282A" w:rsidP="00BD282A">
      <w:pPr>
        <w:pStyle w:val="21"/>
        <w:tabs>
          <w:tab w:val="left" w:pos="540"/>
        </w:tabs>
        <w:spacing w:after="0" w:line="240" w:lineRule="auto"/>
        <w:jc w:val="both"/>
        <w:rPr>
          <w:rFonts w:ascii="Times New Roman" w:hAnsi="Times New Roman" w:cs="Times New Roman"/>
          <w:sz w:val="24"/>
          <w:szCs w:val="24"/>
        </w:rPr>
      </w:pPr>
      <w:r w:rsidRPr="003F5BCC">
        <w:rPr>
          <w:rFonts w:ascii="Times New Roman" w:hAnsi="Times New Roman" w:cs="Times New Roman"/>
          <w:color w:val="ED7D31" w:themeColor="accent2"/>
          <w:sz w:val="24"/>
          <w:szCs w:val="24"/>
        </w:rPr>
        <w:tab/>
      </w:r>
      <w:r w:rsidRPr="004718B2">
        <w:rPr>
          <w:rFonts w:ascii="Times New Roman" w:hAnsi="Times New Roman" w:cs="Times New Roman"/>
          <w:sz w:val="24"/>
          <w:szCs w:val="24"/>
        </w:rPr>
        <w:tab/>
      </w:r>
      <w:r w:rsidRPr="0091052A">
        <w:rPr>
          <w:rFonts w:ascii="Times New Roman" w:hAnsi="Times New Roman" w:cs="Times New Roman"/>
          <w:sz w:val="24"/>
          <w:szCs w:val="24"/>
        </w:rPr>
        <w:t xml:space="preserve">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w:t>
      </w:r>
      <w:r>
        <w:rPr>
          <w:rFonts w:ascii="Times New Roman" w:hAnsi="Times New Roman" w:cs="Times New Roman"/>
          <w:sz w:val="24"/>
          <w:szCs w:val="24"/>
        </w:rPr>
        <w:t>1</w:t>
      </w:r>
      <w:r w:rsidRPr="00F678B7">
        <w:rPr>
          <w:rFonts w:ascii="Times New Roman" w:hAnsi="Times New Roman" w:cs="Times New Roman"/>
          <w:color w:val="C00000"/>
          <w:sz w:val="24"/>
          <w:szCs w:val="24"/>
        </w:rPr>
        <w:t xml:space="preserve"> </w:t>
      </w:r>
      <w:r w:rsidRPr="005036B7">
        <w:rPr>
          <w:rFonts w:ascii="Times New Roman" w:hAnsi="Times New Roman" w:cs="Times New Roman"/>
          <w:sz w:val="24"/>
          <w:szCs w:val="24"/>
        </w:rPr>
        <w:t>представлени</w:t>
      </w:r>
      <w:r>
        <w:rPr>
          <w:rFonts w:ascii="Times New Roman" w:hAnsi="Times New Roman" w:cs="Times New Roman"/>
          <w:sz w:val="24"/>
          <w:szCs w:val="24"/>
        </w:rPr>
        <w:t>е</w:t>
      </w:r>
      <w:r w:rsidRPr="005036B7">
        <w:rPr>
          <w:rFonts w:ascii="Times New Roman" w:hAnsi="Times New Roman" w:cs="Times New Roman"/>
          <w:sz w:val="24"/>
          <w:szCs w:val="24"/>
        </w:rPr>
        <w:t xml:space="preserve"> (АППГ – </w:t>
      </w:r>
      <w:r>
        <w:rPr>
          <w:rFonts w:ascii="Times New Roman" w:hAnsi="Times New Roman" w:cs="Times New Roman"/>
          <w:sz w:val="24"/>
          <w:szCs w:val="24"/>
        </w:rPr>
        <w:t>11</w:t>
      </w:r>
      <w:r w:rsidRPr="005036B7">
        <w:rPr>
          <w:rFonts w:ascii="Times New Roman" w:hAnsi="Times New Roman" w:cs="Times New Roman"/>
          <w:sz w:val="24"/>
          <w:szCs w:val="24"/>
        </w:rPr>
        <w:t>)</w:t>
      </w:r>
      <w:r>
        <w:rPr>
          <w:rFonts w:ascii="Times New Roman" w:hAnsi="Times New Roman" w:cs="Times New Roman"/>
          <w:sz w:val="24"/>
          <w:szCs w:val="24"/>
        </w:rPr>
        <w:t xml:space="preserve"> </w:t>
      </w:r>
      <w:r w:rsidRPr="00064174">
        <w:rPr>
          <w:rFonts w:ascii="Times New Roman" w:hAnsi="Times New Roman" w:cs="Times New Roman"/>
          <w:sz w:val="24"/>
          <w:szCs w:val="24"/>
        </w:rPr>
        <w:t xml:space="preserve">на </w:t>
      </w:r>
      <w:r>
        <w:rPr>
          <w:rFonts w:ascii="Times New Roman" w:hAnsi="Times New Roman" w:cs="Times New Roman"/>
          <w:sz w:val="24"/>
          <w:szCs w:val="24"/>
        </w:rPr>
        <w:t xml:space="preserve">имя начальника Отдела МВД России по Майминскому району «Об устранении причин и условий, способствовавших совершению административного правонарушения, предусмотренного ч.1 ст.12.7 КоАП РФ». </w:t>
      </w:r>
    </w:p>
    <w:p w:rsidR="00BD282A" w:rsidRDefault="00BD282A" w:rsidP="00BD282A">
      <w:pPr>
        <w:tabs>
          <w:tab w:val="left" w:pos="540"/>
        </w:tabs>
        <w:spacing w:after="0" w:line="240" w:lineRule="auto"/>
        <w:jc w:val="both"/>
        <w:rPr>
          <w:rFonts w:ascii="Times New Roman" w:eastAsia="Times New Roman" w:hAnsi="Times New Roman" w:cs="Times New Roman"/>
          <w:sz w:val="24"/>
          <w:szCs w:val="24"/>
        </w:rPr>
      </w:pPr>
      <w:r w:rsidRPr="00C5265A">
        <w:rPr>
          <w:rFonts w:ascii="Times New Roman" w:eastAsia="Times New Roman" w:hAnsi="Times New Roman" w:cs="Times New Roman"/>
          <w:sz w:val="24"/>
          <w:szCs w:val="24"/>
        </w:rPr>
        <w:tab/>
        <w:t xml:space="preserve">В рамках контроля над исполнением Постановлений Комиссии, в связи с установленным нарушением п.п.15, 16 Типового положения о комиссиях по делам несовершеннолетних в Республике Алтай, утверждённого Постановлением Правительства </w:t>
      </w:r>
      <w:r w:rsidRPr="00C5265A">
        <w:rPr>
          <w:rFonts w:ascii="Times New Roman" w:eastAsia="Times New Roman" w:hAnsi="Times New Roman" w:cs="Times New Roman"/>
          <w:sz w:val="24"/>
          <w:szCs w:val="24"/>
        </w:rPr>
        <w:lastRenderedPageBreak/>
        <w:t>Республики Алтай от 27 июня 2014 года №186, в отношении директора МБУ «Центра молодежных инициатив» МО Майминский район Санаровой А.В., Комиссией 15 апреля 2025г. возбуждено административное производство по ч.2 ст.50.2 Закона Республики Алтай от 10 ноября 2015 г. № 69-РЗ "Об административных правонарушениях в Республике Алтай". Административный материал направлен на рассмотрение Мировому судье судебного участка № 2 Майминского района</w:t>
      </w:r>
      <w:r>
        <w:rPr>
          <w:rFonts w:ascii="Times New Roman" w:eastAsia="Times New Roman" w:hAnsi="Times New Roman" w:cs="Times New Roman"/>
          <w:sz w:val="24"/>
          <w:szCs w:val="24"/>
        </w:rPr>
        <w:t xml:space="preserve">. 23.05.2025г. вынесено </w:t>
      </w:r>
      <w:r w:rsidRPr="00C5265A">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rPr>
        <w:t>о признании Санаровой А.В. виновной, вынесено наказание в виде предупреждения.</w:t>
      </w:r>
    </w:p>
    <w:p w:rsidR="00BD282A" w:rsidRDefault="00BD282A" w:rsidP="00BD282A">
      <w:pPr>
        <w:tabs>
          <w:tab w:val="left" w:pos="540"/>
        </w:tabs>
        <w:spacing w:after="0" w:line="240" w:lineRule="auto"/>
        <w:jc w:val="both"/>
        <w:rPr>
          <w:rFonts w:ascii="Times New Roman" w:eastAsia="Times New Roman" w:hAnsi="Times New Roman" w:cs="Times New Roman"/>
          <w:sz w:val="24"/>
          <w:szCs w:val="24"/>
        </w:rPr>
      </w:pPr>
    </w:p>
    <w:p w:rsidR="00BD282A" w:rsidRPr="00B50099" w:rsidRDefault="00BD282A" w:rsidP="00BD282A">
      <w:pPr>
        <w:pStyle w:val="21"/>
        <w:tabs>
          <w:tab w:val="left" w:pos="540"/>
        </w:tabs>
        <w:spacing w:after="0" w:line="240" w:lineRule="auto"/>
        <w:jc w:val="both"/>
        <w:rPr>
          <w:rFonts w:ascii="Times New Roman" w:hAnsi="Times New Roman" w:cs="Times New Roman"/>
          <w:sz w:val="24"/>
          <w:szCs w:val="24"/>
        </w:rPr>
      </w:pPr>
      <w:r w:rsidRPr="002D6BC6">
        <w:rPr>
          <w:rFonts w:ascii="Times New Roman" w:hAnsi="Times New Roman" w:cs="Times New Roman"/>
          <w:b/>
          <w:color w:val="00B050"/>
          <w:sz w:val="24"/>
          <w:szCs w:val="24"/>
        </w:rPr>
        <w:tab/>
      </w:r>
      <w:r w:rsidRPr="00B50099">
        <w:rPr>
          <w:rFonts w:ascii="Times New Roman" w:hAnsi="Times New Roman" w:cs="Times New Roman"/>
          <w:sz w:val="24"/>
          <w:szCs w:val="24"/>
        </w:rPr>
        <w:t xml:space="preserve"> 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 </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о прохождении лечения от алкогольной зависимости – 4 (справку предоставил 1 родитель);</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20;</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xml:space="preserve">- об ограничении нахождения детей, допустивших противоправные деяния, в общественных местах в вечернее и ночное время времени с 21:00ч. до 06:00ч. – 5; </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обратиться в КУ РА «Управление социальной поддержки населения Майминского района», Управление образования, АПОУ РА «МСХТ» с целью получения психологической помощи несовершеннолетнему – 26;</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xml:space="preserve"> - усилить контроль над получением основного общего образования несовершеннолетним – 8;</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для определения индивидуального образовательного маршрута несовершеннолетнего, пройти Центральную психолого-медико-педагогическую комиссию – 1;</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принять меры по недопущению совершения несовершеннолетним повторного административного правонарушения – 29;</w:t>
      </w:r>
    </w:p>
    <w:p w:rsidR="00BD282A" w:rsidRPr="00B50099" w:rsidRDefault="00BD282A" w:rsidP="00BD282A">
      <w:pPr>
        <w:pStyle w:val="24"/>
        <w:shd w:val="clear" w:color="auto" w:fill="auto"/>
        <w:tabs>
          <w:tab w:val="left" w:pos="0"/>
        </w:tabs>
        <w:spacing w:after="0" w:line="240" w:lineRule="auto"/>
        <w:ind w:firstLine="0"/>
        <w:jc w:val="both"/>
        <w:rPr>
          <w:sz w:val="24"/>
          <w:szCs w:val="24"/>
        </w:rPr>
      </w:pPr>
      <w:r w:rsidRPr="00B50099">
        <w:rPr>
          <w:sz w:val="24"/>
          <w:szCs w:val="24"/>
        </w:rPr>
        <w:tab/>
        <w:t>- провести контрольное обследование условий проживания детей – 18;</w:t>
      </w:r>
    </w:p>
    <w:p w:rsidR="00BD282A" w:rsidRPr="00B50099" w:rsidRDefault="00BD282A" w:rsidP="00BD282A">
      <w:pPr>
        <w:pStyle w:val="21"/>
        <w:tabs>
          <w:tab w:val="left" w:pos="0"/>
        </w:tabs>
        <w:spacing w:after="0" w:line="240" w:lineRule="auto"/>
        <w:jc w:val="both"/>
        <w:rPr>
          <w:sz w:val="24"/>
          <w:szCs w:val="24"/>
        </w:rPr>
      </w:pPr>
      <w:r w:rsidRPr="00B50099">
        <w:rPr>
          <w:rFonts w:ascii="Times New Roman" w:hAnsi="Times New Roman" w:cs="Times New Roman"/>
          <w:sz w:val="24"/>
          <w:szCs w:val="24"/>
        </w:rPr>
        <w:tab/>
        <w:t xml:space="preserve">- </w:t>
      </w:r>
      <w:r w:rsidRPr="00B50099">
        <w:rPr>
          <w:rFonts w:ascii="Times New Roman" w:hAnsi="Times New Roman" w:cs="Times New Roman"/>
          <w:bCs/>
        </w:rPr>
        <w:t>организовать контроль за надлежащим исполнением обязанностей опекуна – 2 и др.</w:t>
      </w:r>
    </w:p>
    <w:p w:rsidR="00BD282A" w:rsidRPr="002777A4" w:rsidRDefault="00BD282A" w:rsidP="00BD282A">
      <w:pPr>
        <w:pStyle w:val="21"/>
        <w:tabs>
          <w:tab w:val="left" w:pos="0"/>
        </w:tabs>
        <w:spacing w:after="0" w:line="240" w:lineRule="auto"/>
        <w:jc w:val="both"/>
        <w:rPr>
          <w:rFonts w:ascii="Times New Roman" w:hAnsi="Times New Roman" w:cs="Times New Roman"/>
          <w:sz w:val="24"/>
          <w:szCs w:val="24"/>
        </w:rPr>
      </w:pPr>
      <w:r w:rsidRPr="00C4023D">
        <w:rPr>
          <w:b/>
          <w:color w:val="C00000"/>
          <w:sz w:val="24"/>
          <w:szCs w:val="24"/>
        </w:rPr>
        <w:tab/>
      </w:r>
      <w:r w:rsidRPr="002777A4">
        <w:rPr>
          <w:rFonts w:ascii="Times New Roman" w:hAnsi="Times New Roman" w:cs="Times New Roman"/>
          <w:sz w:val="24"/>
          <w:szCs w:val="24"/>
        </w:rPr>
        <w:t>А также в Отдел МВД России по Майминскому району направлены материалы для рассмотрения вопросов о возбуждении административных производств:</w:t>
      </w:r>
    </w:p>
    <w:p w:rsidR="00BD282A" w:rsidRPr="00EB0219" w:rsidRDefault="00BD282A" w:rsidP="00BD282A">
      <w:pPr>
        <w:pStyle w:val="21"/>
        <w:tabs>
          <w:tab w:val="left" w:pos="0"/>
        </w:tabs>
        <w:spacing w:after="0" w:line="240" w:lineRule="auto"/>
        <w:jc w:val="both"/>
        <w:rPr>
          <w:rFonts w:ascii="Times New Roman" w:hAnsi="Times New Roman" w:cs="Times New Roman"/>
          <w:b/>
          <w:sz w:val="24"/>
          <w:szCs w:val="24"/>
        </w:rPr>
      </w:pPr>
      <w:r w:rsidRPr="002777A4">
        <w:rPr>
          <w:rFonts w:ascii="Times New Roman" w:hAnsi="Times New Roman" w:cs="Times New Roman"/>
          <w:sz w:val="24"/>
          <w:szCs w:val="24"/>
        </w:rPr>
        <w:tab/>
        <w:t>- в отношении родителей ненадлежащим образом исполняющих обязанности по содержанию, воспитанию, обучению детей</w:t>
      </w:r>
      <w:r>
        <w:rPr>
          <w:rFonts w:ascii="Times New Roman" w:hAnsi="Times New Roman" w:cs="Times New Roman"/>
          <w:sz w:val="24"/>
          <w:szCs w:val="24"/>
        </w:rPr>
        <w:t xml:space="preserve"> (ч.1 ст.5.35 КоАП РФ)</w:t>
      </w:r>
      <w:r w:rsidRPr="002777A4">
        <w:rPr>
          <w:rFonts w:ascii="Times New Roman" w:hAnsi="Times New Roman" w:cs="Times New Roman"/>
          <w:sz w:val="24"/>
          <w:szCs w:val="24"/>
        </w:rPr>
        <w:t xml:space="preserve"> – 2</w:t>
      </w:r>
      <w:r>
        <w:rPr>
          <w:rFonts w:ascii="Times New Roman" w:hAnsi="Times New Roman" w:cs="Times New Roman"/>
          <w:sz w:val="24"/>
          <w:szCs w:val="24"/>
        </w:rPr>
        <w:t>1</w:t>
      </w:r>
      <w:r w:rsidRPr="002777A4">
        <w:rPr>
          <w:rFonts w:ascii="Times New Roman" w:hAnsi="Times New Roman" w:cs="Times New Roman"/>
          <w:sz w:val="24"/>
          <w:szCs w:val="24"/>
        </w:rPr>
        <w:t>.</w:t>
      </w:r>
      <w:r>
        <w:rPr>
          <w:rFonts w:ascii="Times New Roman" w:hAnsi="Times New Roman" w:cs="Times New Roman"/>
          <w:b/>
          <w:color w:val="C00000"/>
          <w:sz w:val="24"/>
          <w:szCs w:val="24"/>
        </w:rPr>
        <w:t xml:space="preserve"> </w:t>
      </w:r>
      <w:r w:rsidRPr="00EB0219">
        <w:rPr>
          <w:rFonts w:ascii="Times New Roman" w:hAnsi="Times New Roman" w:cs="Times New Roman"/>
          <w:b/>
          <w:sz w:val="24"/>
          <w:szCs w:val="24"/>
        </w:rPr>
        <w:t>При этом, Отделом МВД России по Майминскому району не возбуждены производства по 1</w:t>
      </w:r>
      <w:r>
        <w:rPr>
          <w:rFonts w:ascii="Times New Roman" w:hAnsi="Times New Roman" w:cs="Times New Roman"/>
          <w:b/>
          <w:sz w:val="24"/>
          <w:szCs w:val="24"/>
        </w:rPr>
        <w:t>9</w:t>
      </w:r>
      <w:r w:rsidRPr="00EB0219">
        <w:rPr>
          <w:rFonts w:ascii="Times New Roman" w:hAnsi="Times New Roman" w:cs="Times New Roman"/>
          <w:b/>
          <w:sz w:val="24"/>
          <w:szCs w:val="24"/>
        </w:rPr>
        <w:t xml:space="preserve"> материалам (затягивание сроков и др.); </w:t>
      </w:r>
    </w:p>
    <w:p w:rsidR="00BD282A" w:rsidRPr="00C22C7F" w:rsidRDefault="00BD282A" w:rsidP="00BD282A">
      <w:pPr>
        <w:pStyle w:val="21"/>
        <w:tabs>
          <w:tab w:val="left" w:pos="0"/>
        </w:tabs>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ab/>
      </w:r>
      <w:r w:rsidRPr="00C22C7F">
        <w:rPr>
          <w:rFonts w:ascii="Times New Roman" w:hAnsi="Times New Roman" w:cs="Times New Roman"/>
          <w:sz w:val="24"/>
          <w:szCs w:val="24"/>
        </w:rPr>
        <w:t>- в отношении лица, допустившего продажу алкогольной продукции несовершеннолетним (ч.2.1 ст.14.16 КоАП РФ) – 1 (магазин Мария –РА, с.Майма);</w:t>
      </w:r>
    </w:p>
    <w:p w:rsidR="00BD282A" w:rsidRDefault="00BD282A" w:rsidP="00BD282A">
      <w:pPr>
        <w:pStyle w:val="21"/>
        <w:tabs>
          <w:tab w:val="left" w:pos="0"/>
        </w:tabs>
        <w:spacing w:after="0" w:line="240" w:lineRule="auto"/>
        <w:jc w:val="both"/>
        <w:rPr>
          <w:rFonts w:ascii="Times New Roman" w:hAnsi="Times New Roman" w:cs="Times New Roman"/>
          <w:sz w:val="24"/>
          <w:szCs w:val="24"/>
        </w:rPr>
      </w:pPr>
      <w:r w:rsidRPr="00C22C7F">
        <w:rPr>
          <w:rFonts w:ascii="Times New Roman" w:hAnsi="Times New Roman" w:cs="Times New Roman"/>
          <w:sz w:val="24"/>
          <w:szCs w:val="24"/>
        </w:rPr>
        <w:tab/>
        <w:t>-  в отношении лица, причинившего побои несовершеннолетней (ст.6.1.1 КоАП РФ) – 1.</w:t>
      </w:r>
    </w:p>
    <w:p w:rsidR="00BD282A" w:rsidRPr="00C22C7F" w:rsidRDefault="00BD282A" w:rsidP="00BD282A">
      <w:pPr>
        <w:pStyle w:val="21"/>
        <w:tabs>
          <w:tab w:val="left" w:pos="0"/>
        </w:tabs>
        <w:spacing w:after="0" w:line="240" w:lineRule="auto"/>
        <w:jc w:val="both"/>
        <w:rPr>
          <w:rFonts w:ascii="Times New Roman" w:hAnsi="Times New Roman" w:cs="Times New Roman"/>
          <w:sz w:val="24"/>
          <w:szCs w:val="24"/>
        </w:rPr>
      </w:pPr>
    </w:p>
    <w:p w:rsidR="00BD282A" w:rsidRPr="00D3688C" w:rsidRDefault="00BD282A" w:rsidP="00BD282A">
      <w:pPr>
        <w:pStyle w:val="a5"/>
        <w:spacing w:after="0" w:line="240" w:lineRule="auto"/>
        <w:ind w:left="0" w:firstLine="708"/>
        <w:jc w:val="both"/>
        <w:rPr>
          <w:rFonts w:ascii="Times New Roman" w:hAnsi="Times New Roman"/>
          <w:sz w:val="24"/>
          <w:szCs w:val="24"/>
        </w:rPr>
      </w:pPr>
      <w:r w:rsidRPr="00EE1CF8">
        <w:rPr>
          <w:rFonts w:ascii="Times New Roman" w:hAnsi="Times New Roman"/>
          <w:sz w:val="24"/>
          <w:szCs w:val="24"/>
          <w:u w:val="single"/>
        </w:rPr>
        <w:t xml:space="preserve">Отделом по обеспечению деятельности Комиссии на системной основе ведется </w:t>
      </w:r>
      <w:r w:rsidRPr="00D3688C">
        <w:rPr>
          <w:rFonts w:ascii="Times New Roman" w:hAnsi="Times New Roman"/>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BD282A" w:rsidRPr="00D3688C" w:rsidRDefault="00BD282A" w:rsidP="00BD282A">
      <w:pPr>
        <w:spacing w:after="0" w:line="240" w:lineRule="auto"/>
        <w:ind w:firstLine="708"/>
        <w:jc w:val="both"/>
        <w:rPr>
          <w:rFonts w:ascii="Times New Roman" w:hAnsi="Times New Roman" w:cs="Times New Roman"/>
          <w:sz w:val="24"/>
          <w:szCs w:val="24"/>
          <w:u w:val="single"/>
        </w:rPr>
      </w:pPr>
      <w:r w:rsidRPr="00D3688C">
        <w:rPr>
          <w:rFonts w:ascii="Times New Roman" w:hAnsi="Times New Roman" w:cs="Times New Roman"/>
          <w:sz w:val="24"/>
          <w:szCs w:val="24"/>
          <w:u w:val="single"/>
        </w:rPr>
        <w:t>Так, на 01.07.2025г. органами и учреждениями системы профилактики Майминского района проводится индивидуальная профилактическая работа с:</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семьями, находящимися в социально опасном положении\в них детей – 11/26 (АППГ -7/12);</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семьями, находящимися в трудной жизненной ситуации\в них детей –22/46 (АППГ-15/43);</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lastRenderedPageBreak/>
        <w:t>- несовершеннолетними, признанными находящимися в СОП – 7 (АППГ -8);</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детьми, занимающимися бродяжничеством, попрошайничеством – 0 (АППГ - 0);</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несовершеннолетними, вернувшимися из воспитательных колоний и учреждений закрытого типа – 0 (АППГ - 0);</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несовершеннолетними условно-осужденными – 1 (АППГ-1);</w:t>
      </w:r>
    </w:p>
    <w:p w:rsidR="00BD282A" w:rsidRPr="00971F7F" w:rsidRDefault="00BD282A" w:rsidP="00BD282A">
      <w:pPr>
        <w:pStyle w:val="a3"/>
        <w:spacing w:after="0" w:line="240" w:lineRule="auto"/>
        <w:ind w:firstLine="708"/>
        <w:jc w:val="both"/>
        <w:rPr>
          <w:rFonts w:ascii="Times New Roman" w:hAnsi="Times New Roman"/>
          <w:color w:val="000000" w:themeColor="text1"/>
          <w:sz w:val="24"/>
          <w:szCs w:val="24"/>
        </w:rPr>
      </w:pPr>
      <w:r w:rsidRPr="00D3688C">
        <w:rPr>
          <w:rFonts w:ascii="Times New Roman" w:hAnsi="Times New Roman"/>
          <w:sz w:val="24"/>
          <w:szCs w:val="24"/>
        </w:rPr>
        <w:t xml:space="preserve">- несовершеннолетними, по отношению к которым допущено жестокое обращение </w:t>
      </w:r>
      <w:r w:rsidRPr="00971F7F">
        <w:rPr>
          <w:rFonts w:ascii="Times New Roman" w:hAnsi="Times New Roman"/>
          <w:color w:val="000000" w:themeColor="text1"/>
          <w:sz w:val="24"/>
          <w:szCs w:val="24"/>
        </w:rPr>
        <w:t>– 0 (АППГ - 0);</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несовершеннолетними, совершившими суицидальные попытки – 2 (АППГ -2);</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несовершеннолетними, не обучающимися, не работающими – 1 (АППГ –0);</w:t>
      </w:r>
    </w:p>
    <w:p w:rsidR="00BD282A" w:rsidRPr="00D3688C" w:rsidRDefault="00BD282A" w:rsidP="00BD282A">
      <w:pPr>
        <w:pStyle w:val="a3"/>
        <w:spacing w:after="0" w:line="240" w:lineRule="auto"/>
        <w:ind w:firstLine="708"/>
        <w:jc w:val="both"/>
        <w:rPr>
          <w:rFonts w:ascii="Times New Roman" w:hAnsi="Times New Roman"/>
          <w:sz w:val="24"/>
          <w:szCs w:val="24"/>
        </w:rPr>
      </w:pPr>
      <w:r w:rsidRPr="00D3688C">
        <w:rPr>
          <w:rFonts w:ascii="Times New Roman" w:hAnsi="Times New Roman"/>
          <w:sz w:val="24"/>
          <w:szCs w:val="24"/>
        </w:rPr>
        <w:t xml:space="preserve">- безнадзорными, беспризорными несовершеннолетними – 0 (АППГ - 0). </w:t>
      </w:r>
    </w:p>
    <w:p w:rsidR="00BD282A" w:rsidRPr="009C62EF" w:rsidRDefault="00BD282A" w:rsidP="00BD282A">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За</w:t>
      </w:r>
      <w:r w:rsidRPr="005E14BE">
        <w:rPr>
          <w:rFonts w:ascii="Times New Roman" w:hAnsi="Times New Roman" w:cs="Times New Roman"/>
        </w:rPr>
        <w:t xml:space="preserve"> </w:t>
      </w:r>
      <w:r>
        <w:rPr>
          <w:rFonts w:ascii="Times New Roman" w:hAnsi="Times New Roman" w:cs="Times New Roman"/>
        </w:rPr>
        <w:t>6 месяцев 2025</w:t>
      </w:r>
      <w:r w:rsidRPr="005E14BE">
        <w:rPr>
          <w:rFonts w:ascii="Times New Roman" w:hAnsi="Times New Roman" w:cs="Times New Roman"/>
        </w:rPr>
        <w:t xml:space="preserve">г. </w:t>
      </w:r>
      <w:r>
        <w:rPr>
          <w:rFonts w:ascii="Times New Roman" w:hAnsi="Times New Roman" w:cs="Times New Roman"/>
        </w:rPr>
        <w:t xml:space="preserve">зарегистрировано 7 преступлений в отношении 16 несовершеннолетних (АППГ -20\31). </w:t>
      </w:r>
      <w:r>
        <w:rPr>
          <w:rFonts w:ascii="Times New Roman" w:hAnsi="Times New Roman" w:cs="Times New Roman"/>
          <w:bCs/>
        </w:rPr>
        <w:t>Из них:</w:t>
      </w:r>
    </w:p>
    <w:p w:rsidR="00BD282A" w:rsidRDefault="00BD282A" w:rsidP="00BD282A">
      <w:pPr>
        <w:autoSpaceDE w:val="0"/>
        <w:autoSpaceDN w:val="0"/>
        <w:adjustRightInd w:val="0"/>
        <w:spacing w:after="0" w:line="240" w:lineRule="auto"/>
        <w:jc w:val="both"/>
        <w:rPr>
          <w:rFonts w:ascii="Times New Roman" w:hAnsi="Times New Roman" w:cs="Times New Roman"/>
          <w:bCs/>
        </w:rPr>
      </w:pPr>
      <w:r w:rsidRPr="005E14BE">
        <w:rPr>
          <w:rFonts w:ascii="Times New Roman" w:hAnsi="Times New Roman" w:cs="Times New Roman"/>
          <w:bCs/>
        </w:rPr>
        <w:t>-  ст.1</w:t>
      </w:r>
      <w:r>
        <w:rPr>
          <w:rFonts w:ascii="Times New Roman" w:hAnsi="Times New Roman" w:cs="Times New Roman"/>
          <w:bCs/>
        </w:rPr>
        <w:t>35 УК РФ – пострадал 1 ребенок/от действий 1 взрослого;</w:t>
      </w:r>
    </w:p>
    <w:p w:rsidR="00BD282A" w:rsidRDefault="00BD282A" w:rsidP="00BD28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ст. 156, ст. 117 УКРФ – пострадал 1 ребенок/ от действий 1 родителя (АППГ – 1\1);</w:t>
      </w:r>
    </w:p>
    <w:p w:rsidR="00BD282A" w:rsidRDefault="00BD282A" w:rsidP="00BD28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ст. 157 УКРФ – пострадало 12 детей/ от действий 3 родителей (АППГ – 27\16);</w:t>
      </w:r>
    </w:p>
    <w:p w:rsidR="00BD282A" w:rsidRDefault="00BD282A" w:rsidP="00BD28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-ст. 158 УКРФ – пострадал 1 ребенок/ от действий 1 взрослого;</w:t>
      </w:r>
    </w:p>
    <w:p w:rsidR="00BD282A" w:rsidRDefault="00BD282A" w:rsidP="00BD28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ст. 118 УКРФ – пострадал 1 ребенок/ от действий взрослого.</w:t>
      </w:r>
    </w:p>
    <w:p w:rsidR="00BD282A" w:rsidRDefault="00BD282A" w:rsidP="00BD282A">
      <w:pPr>
        <w:spacing w:after="0" w:line="240" w:lineRule="auto"/>
        <w:ind w:firstLine="709"/>
        <w:jc w:val="both"/>
        <w:rPr>
          <w:rFonts w:ascii="Times New Roman" w:hAnsi="Times New Roman" w:cs="Times New Roman"/>
          <w:sz w:val="24"/>
          <w:szCs w:val="24"/>
        </w:rPr>
      </w:pPr>
      <w:r w:rsidRPr="005E14BE">
        <w:rPr>
          <w:rFonts w:ascii="Times New Roman" w:hAnsi="Times New Roman" w:cs="Times New Roman"/>
          <w:bCs/>
        </w:rPr>
        <w:t xml:space="preserve"> </w:t>
      </w:r>
      <w:r>
        <w:rPr>
          <w:rFonts w:ascii="Times New Roman" w:hAnsi="Times New Roman" w:cs="Times New Roman"/>
          <w:bCs/>
        </w:rPr>
        <w:t>Всего возбуждено и окончено 7 уголовных дел в отношении 4 родителей.</w:t>
      </w:r>
    </w:p>
    <w:p w:rsidR="00BD282A" w:rsidRDefault="00BD282A" w:rsidP="00BD282A">
      <w:pPr>
        <w:spacing w:after="0" w:line="240" w:lineRule="auto"/>
        <w:ind w:firstLine="708"/>
        <w:jc w:val="both"/>
        <w:rPr>
          <w:rFonts w:ascii="Times New Roman" w:hAnsi="Times New Roman" w:cs="Times New Roman"/>
          <w:bCs/>
          <w:sz w:val="24"/>
          <w:szCs w:val="24"/>
        </w:rPr>
      </w:pPr>
      <w:r w:rsidRPr="00C4023D">
        <w:rPr>
          <w:rFonts w:ascii="Times New Roman" w:hAnsi="Times New Roman" w:cs="Times New Roman"/>
          <w:bCs/>
          <w:sz w:val="24"/>
          <w:szCs w:val="24"/>
        </w:rPr>
        <w:t xml:space="preserve">При этом, совместными усилиями всех заинтересованных ведомств Майминского района не допущено роста подростковой преступности. </w:t>
      </w:r>
    </w:p>
    <w:p w:rsidR="00BD282A" w:rsidRPr="008F2EF3" w:rsidRDefault="00BD282A" w:rsidP="00BD282A">
      <w:pPr>
        <w:spacing w:after="0" w:line="240" w:lineRule="auto"/>
        <w:ind w:firstLine="708"/>
        <w:jc w:val="both"/>
        <w:rPr>
          <w:rFonts w:ascii="Times New Roman" w:hAnsi="Times New Roman" w:cs="Times New Roman"/>
          <w:sz w:val="24"/>
          <w:szCs w:val="24"/>
        </w:rPr>
      </w:pPr>
      <w:bookmarkStart w:id="1" w:name="_Hlk124320264"/>
      <w:r w:rsidRPr="00F044DC">
        <w:rPr>
          <w:rFonts w:ascii="Times New Roman" w:hAnsi="Times New Roman" w:cs="Times New Roman"/>
          <w:sz w:val="24"/>
          <w:szCs w:val="24"/>
        </w:rPr>
        <w:t>По итогам 6 месяцев 2025 года на территории Майминского района несовершеннолетними совершено 0 преступлений на 2 лица</w:t>
      </w:r>
      <w:r>
        <w:rPr>
          <w:rFonts w:ascii="Times New Roman" w:hAnsi="Times New Roman" w:cs="Times New Roman"/>
          <w:sz w:val="24"/>
          <w:szCs w:val="24"/>
        </w:rPr>
        <w:t xml:space="preserve"> (</w:t>
      </w:r>
      <w:r w:rsidRPr="00F044DC">
        <w:rPr>
          <w:rFonts w:ascii="Times New Roman" w:hAnsi="Times New Roman" w:cs="Times New Roman"/>
          <w:sz w:val="24"/>
          <w:szCs w:val="24"/>
        </w:rPr>
        <w:t>2 преступления совершенных 2 несовершеннолетними, которые по данным ИЦ МВД по Р</w:t>
      </w:r>
      <w:r>
        <w:rPr>
          <w:rFonts w:ascii="Times New Roman" w:hAnsi="Times New Roman" w:cs="Times New Roman"/>
          <w:sz w:val="24"/>
          <w:szCs w:val="24"/>
        </w:rPr>
        <w:t xml:space="preserve">еспублике Алтай прошли в 2024г.) </w:t>
      </w:r>
      <w:r w:rsidRPr="00F044DC">
        <w:rPr>
          <w:rFonts w:ascii="Times New Roman" w:hAnsi="Times New Roman" w:cs="Times New Roman"/>
          <w:sz w:val="24"/>
          <w:szCs w:val="24"/>
        </w:rPr>
        <w:t xml:space="preserve">(АППГ – 4 преступления на 3 лица). </w:t>
      </w:r>
    </w:p>
    <w:p w:rsidR="00BD282A" w:rsidRPr="00275C84" w:rsidRDefault="00BD282A" w:rsidP="00BD282A">
      <w:pPr>
        <w:widowControl w:val="0"/>
        <w:tabs>
          <w:tab w:val="left" w:pos="0"/>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color w:val="C00000"/>
          <w:sz w:val="24"/>
          <w:szCs w:val="24"/>
          <w:lang w:eastAsia="en-US"/>
        </w:rPr>
        <w:tab/>
      </w:r>
      <w:r w:rsidRPr="00275C84">
        <w:rPr>
          <w:rFonts w:ascii="Times New Roman" w:eastAsia="Times New Roman" w:hAnsi="Times New Roman" w:cs="Times New Roman"/>
          <w:sz w:val="24"/>
          <w:szCs w:val="24"/>
          <w:lang w:eastAsia="en-US"/>
        </w:rPr>
        <w:t xml:space="preserve">Всего Комиссией в ходе подготовки к рассмотрению административных материалов вынесено </w:t>
      </w:r>
      <w:r>
        <w:rPr>
          <w:rFonts w:ascii="Times New Roman" w:eastAsia="Times New Roman" w:hAnsi="Times New Roman" w:cs="Times New Roman"/>
          <w:sz w:val="24"/>
          <w:szCs w:val="24"/>
          <w:lang w:eastAsia="en-US"/>
        </w:rPr>
        <w:t>43 определения</w:t>
      </w:r>
      <w:r w:rsidRPr="00275C84">
        <w:rPr>
          <w:rFonts w:ascii="Times New Roman" w:eastAsia="Times New Roman" w:hAnsi="Times New Roman" w:cs="Times New Roman"/>
          <w:sz w:val="24"/>
          <w:szCs w:val="24"/>
          <w:lang w:eastAsia="en-US"/>
        </w:rPr>
        <w:t xml:space="preserve"> (АППГ – 34), из них: </w:t>
      </w:r>
    </w:p>
    <w:p w:rsidR="00BD282A" w:rsidRPr="00275C84" w:rsidRDefault="00BD282A" w:rsidP="00BD282A">
      <w:pPr>
        <w:spacing w:after="0" w:line="240" w:lineRule="auto"/>
        <w:ind w:firstLine="708"/>
        <w:jc w:val="both"/>
        <w:rPr>
          <w:rFonts w:ascii="Times New Roman" w:eastAsia="Times New Roman" w:hAnsi="Times New Roman" w:cs="Times New Roman"/>
          <w:sz w:val="24"/>
          <w:szCs w:val="24"/>
        </w:rPr>
      </w:pPr>
      <w:r w:rsidRPr="00275C84">
        <w:rPr>
          <w:rFonts w:ascii="Times New Roman" w:eastAsia="Times New Roman" w:hAnsi="Times New Roman" w:cs="Times New Roman"/>
          <w:sz w:val="24"/>
          <w:szCs w:val="24"/>
        </w:rPr>
        <w:t>- о возвращении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 ч.1ст.29.4</w:t>
      </w:r>
      <w:r>
        <w:rPr>
          <w:rFonts w:ascii="Times New Roman" w:eastAsia="Times New Roman" w:hAnsi="Times New Roman" w:cs="Times New Roman"/>
          <w:sz w:val="24"/>
          <w:szCs w:val="24"/>
        </w:rPr>
        <w:t xml:space="preserve"> КоАПРФ) – 4</w:t>
      </w:r>
      <w:r w:rsidRPr="00275C84">
        <w:rPr>
          <w:rFonts w:ascii="Times New Roman" w:eastAsia="Times New Roman" w:hAnsi="Times New Roman" w:cs="Times New Roman"/>
          <w:sz w:val="24"/>
          <w:szCs w:val="24"/>
        </w:rPr>
        <w:t xml:space="preserve"> (АППГ – 14); </w:t>
      </w:r>
    </w:p>
    <w:p w:rsidR="00BD282A" w:rsidRPr="00275C84" w:rsidRDefault="00BD282A" w:rsidP="00BD282A">
      <w:pPr>
        <w:spacing w:after="0" w:line="240" w:lineRule="auto"/>
        <w:ind w:firstLine="708"/>
        <w:jc w:val="both"/>
        <w:rPr>
          <w:rFonts w:ascii="Times New Roman" w:eastAsia="Times New Roman" w:hAnsi="Times New Roman" w:cs="Times New Roman"/>
          <w:sz w:val="24"/>
          <w:szCs w:val="24"/>
        </w:rPr>
      </w:pPr>
      <w:r w:rsidRPr="00275C84">
        <w:rPr>
          <w:rFonts w:ascii="Times New Roman" w:eastAsia="Times New Roman" w:hAnsi="Times New Roman" w:cs="Times New Roman"/>
          <w:sz w:val="24"/>
          <w:szCs w:val="24"/>
        </w:rPr>
        <w:t>- о направлении административных материалов по подведомственности (п.5 ч.1 ст.29.4 КоАП РФ) – 5 (АППГ – 2);</w:t>
      </w:r>
    </w:p>
    <w:p w:rsidR="00BD282A" w:rsidRPr="00275C84" w:rsidRDefault="00BD282A" w:rsidP="00BD282A">
      <w:pPr>
        <w:spacing w:after="0" w:line="240" w:lineRule="auto"/>
        <w:ind w:firstLine="708"/>
        <w:jc w:val="both"/>
        <w:rPr>
          <w:rFonts w:ascii="Times New Roman" w:eastAsia="Times New Roman" w:hAnsi="Times New Roman" w:cs="Times New Roman"/>
          <w:sz w:val="24"/>
          <w:szCs w:val="24"/>
        </w:rPr>
      </w:pPr>
      <w:r w:rsidRPr="00275C84">
        <w:rPr>
          <w:rFonts w:ascii="Times New Roman" w:eastAsia="Times New Roman" w:hAnsi="Times New Roman" w:cs="Times New Roman"/>
          <w:sz w:val="24"/>
          <w:szCs w:val="24"/>
        </w:rPr>
        <w:t>- об отложении рассмотрения дела (п.3ч.1ст.29.4 КоАПРФ) – 7 (АППГ – 6);</w:t>
      </w:r>
    </w:p>
    <w:p w:rsidR="00BD282A" w:rsidRPr="00275C84" w:rsidRDefault="00BD282A" w:rsidP="00BD282A">
      <w:pPr>
        <w:spacing w:after="0" w:line="240" w:lineRule="auto"/>
        <w:ind w:firstLine="708"/>
        <w:jc w:val="both"/>
        <w:rPr>
          <w:rFonts w:ascii="Times New Roman" w:eastAsia="Times New Roman" w:hAnsi="Times New Roman" w:cs="Times New Roman"/>
          <w:sz w:val="24"/>
          <w:szCs w:val="24"/>
        </w:rPr>
      </w:pPr>
      <w:r w:rsidRPr="00275C84">
        <w:rPr>
          <w:rFonts w:ascii="Times New Roman" w:eastAsia="Times New Roman" w:hAnsi="Times New Roman" w:cs="Times New Roman"/>
          <w:sz w:val="24"/>
          <w:szCs w:val="24"/>
        </w:rPr>
        <w:t>- о приводе лица, участие которого признано обязательным (ст.27.15КоАП РФ) – 1 (АППГ – 6);</w:t>
      </w:r>
    </w:p>
    <w:p w:rsidR="00BD282A" w:rsidRPr="00275C84" w:rsidRDefault="00BD282A" w:rsidP="00BD282A">
      <w:pPr>
        <w:spacing w:after="0" w:line="240" w:lineRule="auto"/>
        <w:ind w:firstLine="708"/>
        <w:jc w:val="both"/>
        <w:rPr>
          <w:rFonts w:ascii="Times New Roman" w:eastAsia="Times New Roman" w:hAnsi="Times New Roman" w:cs="Times New Roman"/>
          <w:sz w:val="24"/>
          <w:szCs w:val="24"/>
        </w:rPr>
      </w:pPr>
      <w:r w:rsidRPr="00275C84">
        <w:rPr>
          <w:rFonts w:ascii="Times New Roman" w:eastAsia="Times New Roman" w:hAnsi="Times New Roman" w:cs="Times New Roman"/>
          <w:sz w:val="24"/>
          <w:szCs w:val="24"/>
        </w:rPr>
        <w:t xml:space="preserve">- о взыскании административного штрафа, наложенного на несовершеннолетнего с родителей или законных представителей (ч.1 ст.31.8 КоАП РФ) – </w:t>
      </w:r>
      <w:r>
        <w:rPr>
          <w:rFonts w:ascii="Times New Roman" w:eastAsia="Times New Roman" w:hAnsi="Times New Roman" w:cs="Times New Roman"/>
          <w:sz w:val="24"/>
          <w:szCs w:val="24"/>
        </w:rPr>
        <w:t>27</w:t>
      </w:r>
      <w:r w:rsidRPr="00275C84">
        <w:rPr>
          <w:rFonts w:ascii="Times New Roman" w:eastAsia="Times New Roman" w:hAnsi="Times New Roman" w:cs="Times New Roman"/>
          <w:sz w:val="24"/>
          <w:szCs w:val="24"/>
        </w:rPr>
        <w:t xml:space="preserve"> (АППГ –6).</w:t>
      </w:r>
    </w:p>
    <w:p w:rsidR="00BD282A" w:rsidRPr="002A7BDF" w:rsidRDefault="00BD282A" w:rsidP="00BD282A">
      <w:pPr>
        <w:spacing w:after="0" w:line="240" w:lineRule="auto"/>
        <w:ind w:firstLine="708"/>
        <w:jc w:val="both"/>
        <w:rPr>
          <w:rFonts w:ascii="Times New Roman" w:eastAsia="Times New Roman" w:hAnsi="Times New Roman" w:cs="Times New Roman"/>
          <w:sz w:val="24"/>
          <w:szCs w:val="24"/>
          <w:u w:val="single"/>
        </w:rPr>
      </w:pPr>
      <w:r w:rsidRPr="002A7BDF">
        <w:rPr>
          <w:rFonts w:ascii="Times New Roman" w:eastAsia="Times New Roman" w:hAnsi="Times New Roman" w:cs="Times New Roman"/>
          <w:sz w:val="24"/>
          <w:szCs w:val="24"/>
          <w:u w:val="single"/>
        </w:rPr>
        <w:t xml:space="preserve">Вынесено 3 постановления о прекращении административных дел (АППГ – 23), из них: </w:t>
      </w:r>
    </w:p>
    <w:p w:rsidR="00BD282A" w:rsidRPr="002A7BDF" w:rsidRDefault="00BD282A" w:rsidP="00BD282A">
      <w:pPr>
        <w:spacing w:after="0" w:line="240" w:lineRule="auto"/>
        <w:ind w:firstLine="708"/>
        <w:jc w:val="both"/>
        <w:rPr>
          <w:rFonts w:ascii="Times New Roman" w:eastAsia="Times New Roman" w:hAnsi="Times New Roman" w:cs="Times New Roman"/>
          <w:sz w:val="24"/>
          <w:szCs w:val="24"/>
        </w:rPr>
      </w:pPr>
      <w:r w:rsidRPr="002A7BDF">
        <w:rPr>
          <w:rFonts w:ascii="Times New Roman" w:eastAsia="Times New Roman" w:hAnsi="Times New Roman" w:cs="Times New Roman"/>
          <w:sz w:val="24"/>
          <w:szCs w:val="24"/>
        </w:rPr>
        <w:t>- за истечением срока давности привлечения к административной ответственности (п.6 ч.1ст.24.5 КоАПРФ) – 2 (20);</w:t>
      </w:r>
    </w:p>
    <w:p w:rsidR="00BD282A" w:rsidRPr="002A7BDF" w:rsidRDefault="00BD282A" w:rsidP="00BD282A">
      <w:pPr>
        <w:spacing w:after="0" w:line="240" w:lineRule="auto"/>
        <w:ind w:firstLine="708"/>
        <w:jc w:val="both"/>
        <w:rPr>
          <w:rFonts w:ascii="Times New Roman" w:eastAsia="Times New Roman" w:hAnsi="Times New Roman" w:cs="Times New Roman"/>
          <w:sz w:val="24"/>
          <w:szCs w:val="24"/>
        </w:rPr>
      </w:pPr>
      <w:r w:rsidRPr="002A7BDF">
        <w:rPr>
          <w:rFonts w:ascii="Times New Roman" w:eastAsia="Times New Roman" w:hAnsi="Times New Roman" w:cs="Times New Roman"/>
          <w:sz w:val="24"/>
          <w:szCs w:val="24"/>
        </w:rPr>
        <w:t>-  за отсутствием состава, события административного правонарушения (п.1-2 ч.1 ст.24.5 КоАП РФ) – 1 (3).</w:t>
      </w:r>
    </w:p>
    <w:p w:rsidR="00BD282A" w:rsidRPr="00597859" w:rsidRDefault="00BD282A" w:rsidP="00BD282A">
      <w:pPr>
        <w:spacing w:after="0" w:line="240" w:lineRule="auto"/>
        <w:ind w:firstLine="708"/>
        <w:jc w:val="both"/>
        <w:rPr>
          <w:rFonts w:ascii="Times New Roman" w:eastAsia="Times New Roman" w:hAnsi="Times New Roman" w:cs="Times New Roman"/>
          <w:bCs/>
          <w:sz w:val="24"/>
          <w:szCs w:val="24"/>
        </w:rPr>
      </w:pPr>
      <w:r w:rsidRPr="00D90702">
        <w:rPr>
          <w:rFonts w:ascii="Times New Roman" w:eastAsia="Times New Roman" w:hAnsi="Times New Roman" w:cs="Times New Roman"/>
          <w:bCs/>
          <w:sz w:val="24"/>
          <w:szCs w:val="24"/>
        </w:rPr>
        <w:t>Общее количество наложенных Комиссией административных штрафов за 6</w:t>
      </w:r>
      <w:r w:rsidRPr="001F5285">
        <w:rPr>
          <w:rFonts w:ascii="Times New Roman" w:eastAsia="Times New Roman" w:hAnsi="Times New Roman" w:cs="Times New Roman"/>
          <w:b/>
          <w:bCs/>
          <w:sz w:val="24"/>
          <w:szCs w:val="24"/>
        </w:rPr>
        <w:t xml:space="preserve"> </w:t>
      </w:r>
      <w:r w:rsidRPr="00597859">
        <w:rPr>
          <w:rFonts w:ascii="Times New Roman" w:eastAsia="Times New Roman" w:hAnsi="Times New Roman" w:cs="Times New Roman"/>
          <w:bCs/>
          <w:sz w:val="24"/>
          <w:szCs w:val="24"/>
        </w:rPr>
        <w:t>месяцев 2025г. – 120300 руб./6</w:t>
      </w:r>
      <w:r>
        <w:rPr>
          <w:rFonts w:ascii="Times New Roman" w:eastAsia="Times New Roman" w:hAnsi="Times New Roman" w:cs="Times New Roman"/>
          <w:bCs/>
          <w:sz w:val="24"/>
          <w:szCs w:val="24"/>
        </w:rPr>
        <w:t>1</w:t>
      </w:r>
      <w:r w:rsidRPr="00597859">
        <w:rPr>
          <w:rFonts w:ascii="Times New Roman" w:eastAsia="Times New Roman" w:hAnsi="Times New Roman" w:cs="Times New Roman"/>
          <w:bCs/>
          <w:sz w:val="24"/>
          <w:szCs w:val="24"/>
        </w:rPr>
        <w:t xml:space="preserve"> (АППГ 84480 руб./78). Из них:</w:t>
      </w:r>
    </w:p>
    <w:p w:rsidR="00BD282A" w:rsidRPr="00597859" w:rsidRDefault="00BD282A" w:rsidP="00BD282A">
      <w:pPr>
        <w:spacing w:after="0" w:line="240" w:lineRule="auto"/>
        <w:ind w:firstLine="708"/>
        <w:jc w:val="both"/>
        <w:rPr>
          <w:rFonts w:ascii="Times New Roman" w:eastAsia="Times New Roman" w:hAnsi="Times New Roman" w:cs="Times New Roman"/>
          <w:bCs/>
          <w:sz w:val="24"/>
          <w:szCs w:val="24"/>
        </w:rPr>
      </w:pPr>
      <w:r w:rsidRPr="00597859">
        <w:rPr>
          <w:rFonts w:ascii="Times New Roman" w:eastAsia="Times New Roman" w:hAnsi="Times New Roman" w:cs="Times New Roman"/>
          <w:bCs/>
          <w:sz w:val="24"/>
          <w:szCs w:val="24"/>
        </w:rPr>
        <w:t xml:space="preserve">- на родителей </w:t>
      </w:r>
      <w:r w:rsidRPr="00597859">
        <w:rPr>
          <w:rFonts w:ascii="Times New Roman" w:eastAsia="Times New Roman" w:hAnsi="Times New Roman" w:cs="Times New Roman"/>
          <w:sz w:val="24"/>
          <w:szCs w:val="24"/>
        </w:rPr>
        <w:t xml:space="preserve">19700 руб. / </w:t>
      </w:r>
      <w:r>
        <w:rPr>
          <w:rFonts w:ascii="Times New Roman" w:eastAsia="Times New Roman" w:hAnsi="Times New Roman" w:cs="Times New Roman"/>
          <w:sz w:val="24"/>
          <w:szCs w:val="24"/>
        </w:rPr>
        <w:t>33</w:t>
      </w:r>
      <w:r w:rsidRPr="00597859">
        <w:rPr>
          <w:rFonts w:ascii="Times New Roman" w:eastAsia="Times New Roman" w:hAnsi="Times New Roman" w:cs="Times New Roman"/>
          <w:sz w:val="24"/>
          <w:szCs w:val="24"/>
        </w:rPr>
        <w:t xml:space="preserve"> (АППГ - 42980руб</w:t>
      </w:r>
      <w:r w:rsidRPr="00597859">
        <w:rPr>
          <w:rFonts w:ascii="Times New Roman" w:eastAsia="Times New Roman" w:hAnsi="Times New Roman" w:cs="Times New Roman"/>
          <w:bCs/>
          <w:sz w:val="24"/>
          <w:szCs w:val="24"/>
        </w:rPr>
        <w:t>. /69);</w:t>
      </w:r>
    </w:p>
    <w:p w:rsidR="00BD282A" w:rsidRPr="00597859" w:rsidRDefault="00BD282A" w:rsidP="00BD282A">
      <w:pPr>
        <w:spacing w:after="0" w:line="240" w:lineRule="auto"/>
        <w:ind w:firstLine="708"/>
        <w:jc w:val="both"/>
        <w:rPr>
          <w:rFonts w:ascii="Times New Roman" w:eastAsia="Times New Roman" w:hAnsi="Times New Roman" w:cs="Times New Roman"/>
          <w:bCs/>
          <w:sz w:val="24"/>
          <w:szCs w:val="24"/>
        </w:rPr>
      </w:pPr>
      <w:r w:rsidRPr="00597859">
        <w:rPr>
          <w:rFonts w:ascii="Times New Roman" w:eastAsia="Times New Roman" w:hAnsi="Times New Roman" w:cs="Times New Roman"/>
          <w:bCs/>
          <w:sz w:val="24"/>
          <w:szCs w:val="24"/>
        </w:rPr>
        <w:t>- на несовершеннолетних –99100</w:t>
      </w:r>
      <w:r w:rsidRPr="0059785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597859">
        <w:rPr>
          <w:rFonts w:ascii="Times New Roman" w:eastAsia="Times New Roman" w:hAnsi="Times New Roman" w:cs="Times New Roman"/>
          <w:sz w:val="24"/>
          <w:szCs w:val="24"/>
        </w:rPr>
        <w:t xml:space="preserve"> </w:t>
      </w:r>
      <w:r w:rsidRPr="00597859">
        <w:rPr>
          <w:rFonts w:ascii="Times New Roman" w:eastAsia="Times New Roman" w:hAnsi="Times New Roman" w:cs="Times New Roman"/>
          <w:bCs/>
          <w:sz w:val="24"/>
          <w:szCs w:val="24"/>
        </w:rPr>
        <w:t xml:space="preserve">(АППГ - </w:t>
      </w:r>
      <w:r w:rsidRPr="00597859">
        <w:rPr>
          <w:rFonts w:ascii="Times New Roman" w:eastAsia="Times New Roman" w:hAnsi="Times New Roman" w:cs="Times New Roman"/>
          <w:sz w:val="24"/>
          <w:szCs w:val="24"/>
        </w:rPr>
        <w:t>40000 руб. / 8</w:t>
      </w:r>
      <w:r w:rsidRPr="00597859">
        <w:rPr>
          <w:rFonts w:ascii="Times New Roman" w:eastAsia="Times New Roman" w:hAnsi="Times New Roman" w:cs="Times New Roman"/>
          <w:bCs/>
          <w:sz w:val="24"/>
          <w:szCs w:val="24"/>
        </w:rPr>
        <w:t>);</w:t>
      </w:r>
    </w:p>
    <w:p w:rsidR="00BD282A" w:rsidRPr="00597859" w:rsidRDefault="00BD282A" w:rsidP="00BD282A">
      <w:pPr>
        <w:spacing w:after="0" w:line="240" w:lineRule="auto"/>
        <w:ind w:firstLine="708"/>
        <w:jc w:val="both"/>
        <w:rPr>
          <w:rFonts w:ascii="Times New Roman" w:eastAsia="Times New Roman" w:hAnsi="Times New Roman" w:cs="Times New Roman"/>
          <w:bCs/>
          <w:sz w:val="24"/>
          <w:szCs w:val="24"/>
        </w:rPr>
      </w:pPr>
      <w:r w:rsidRPr="00597859">
        <w:rPr>
          <w:rFonts w:ascii="Times New Roman" w:eastAsia="Times New Roman" w:hAnsi="Times New Roman" w:cs="Times New Roman"/>
          <w:bCs/>
          <w:sz w:val="24"/>
          <w:szCs w:val="24"/>
        </w:rPr>
        <w:t xml:space="preserve">- граждан </w:t>
      </w:r>
      <w:r w:rsidRPr="00597859">
        <w:rPr>
          <w:rFonts w:ascii="Times New Roman" w:eastAsia="Times New Roman" w:hAnsi="Times New Roman" w:cs="Times New Roman"/>
          <w:sz w:val="24"/>
          <w:szCs w:val="24"/>
        </w:rPr>
        <w:t>1500руб.\1 (АППГ – 1500/1</w:t>
      </w:r>
      <w:r w:rsidRPr="00597859">
        <w:rPr>
          <w:rFonts w:ascii="Times New Roman" w:eastAsia="Times New Roman" w:hAnsi="Times New Roman" w:cs="Times New Roman"/>
          <w:bCs/>
          <w:sz w:val="24"/>
          <w:szCs w:val="24"/>
        </w:rPr>
        <w:t>).</w:t>
      </w:r>
    </w:p>
    <w:p w:rsidR="00BD282A" w:rsidRPr="00D90702" w:rsidRDefault="00BD282A" w:rsidP="00BD282A">
      <w:pPr>
        <w:spacing w:after="0" w:line="240" w:lineRule="auto"/>
        <w:ind w:firstLine="708"/>
        <w:jc w:val="both"/>
        <w:rPr>
          <w:rFonts w:ascii="Times New Roman" w:eastAsia="Times New Roman" w:hAnsi="Times New Roman" w:cs="Times New Roman"/>
          <w:bCs/>
          <w:sz w:val="24"/>
          <w:szCs w:val="24"/>
        </w:rPr>
      </w:pPr>
      <w:r w:rsidRPr="00D90702">
        <w:rPr>
          <w:rFonts w:ascii="Times New Roman" w:eastAsia="Times New Roman" w:hAnsi="Times New Roman" w:cs="Times New Roman"/>
          <w:bCs/>
          <w:sz w:val="24"/>
          <w:szCs w:val="24"/>
        </w:rPr>
        <w:t>Общая сумма взысканных административных штрафов за 6 месяцев 2025г. 25 000руб. /21 (АППГ – 126875,85 руб. / 110), из них на несовершеннолетних 9500/ 6 (АППГ – 82613,09 руб. /36), на родителей 15500 руб. / 15 (АППГ -39262,76 руб. / 74).</w:t>
      </w:r>
    </w:p>
    <w:p w:rsidR="00BD282A" w:rsidRPr="001F5285" w:rsidRDefault="00BD282A" w:rsidP="00BD282A">
      <w:pPr>
        <w:spacing w:after="0" w:line="240" w:lineRule="auto"/>
        <w:ind w:firstLine="708"/>
        <w:jc w:val="both"/>
        <w:rPr>
          <w:rFonts w:ascii="Times New Roman" w:eastAsia="Times New Roman" w:hAnsi="Times New Roman" w:cs="Times New Roman"/>
          <w:sz w:val="24"/>
          <w:szCs w:val="24"/>
        </w:rPr>
      </w:pPr>
      <w:r w:rsidRPr="001F5285">
        <w:rPr>
          <w:rFonts w:ascii="Times New Roman" w:eastAsia="Times New Roman" w:hAnsi="Times New Roman" w:cs="Times New Roman"/>
          <w:sz w:val="24"/>
          <w:szCs w:val="24"/>
        </w:rPr>
        <w:lastRenderedPageBreak/>
        <w:t>Направлено 11 (АППГ –18) материалов в службу судебных приставов для принудительного взыскания штрафа с лиц, привлеченных к административной ответственности, и, не оплативших штраф, в соответствии со сроками.  Получено актов судебного пристава – исполнителя о невозможности взыскания штрафов – 0 (АППГ – 0).</w:t>
      </w:r>
    </w:p>
    <w:p w:rsidR="00BD282A" w:rsidRPr="001F5285" w:rsidRDefault="00BD282A" w:rsidP="00BD282A">
      <w:pPr>
        <w:spacing w:after="0" w:line="240" w:lineRule="auto"/>
        <w:ind w:firstLine="708"/>
        <w:jc w:val="both"/>
        <w:rPr>
          <w:rFonts w:ascii="Times New Roman" w:eastAsia="Times New Roman" w:hAnsi="Times New Roman" w:cs="Times New Roman"/>
          <w:bCs/>
          <w:sz w:val="24"/>
          <w:szCs w:val="24"/>
        </w:rPr>
      </w:pPr>
      <w:r w:rsidRPr="001F5285">
        <w:rPr>
          <w:rFonts w:ascii="Times New Roman" w:eastAsia="Times New Roman" w:hAnsi="Times New Roman" w:cs="Times New Roman"/>
          <w:bCs/>
          <w:sz w:val="24"/>
          <w:szCs w:val="24"/>
        </w:rPr>
        <w:t>Составлено и направлено на рассмотрение судьи 2 протокола об административном правонарушении, предусмотренном ст.20.25 КоАП РФ (АППГ-3).</w:t>
      </w:r>
    </w:p>
    <w:p w:rsidR="00BD282A" w:rsidRPr="0019346C" w:rsidRDefault="00BD282A" w:rsidP="00BD282A">
      <w:pPr>
        <w:spacing w:after="0" w:line="240" w:lineRule="auto"/>
        <w:ind w:firstLine="708"/>
        <w:jc w:val="both"/>
        <w:rPr>
          <w:rFonts w:ascii="Times New Roman" w:eastAsia="Times New Roman" w:hAnsi="Times New Roman" w:cs="Times New Roman"/>
          <w:sz w:val="24"/>
          <w:szCs w:val="24"/>
        </w:rPr>
      </w:pPr>
      <w:r w:rsidRPr="0019346C">
        <w:rPr>
          <w:rFonts w:ascii="Times New Roman" w:eastAsia="Times New Roman" w:hAnsi="Times New Roman" w:cs="Times New Roman"/>
          <w:sz w:val="24"/>
          <w:szCs w:val="24"/>
        </w:rPr>
        <w:t>В производстве Комиссии за отчетный период находилось 110 протоколов об административных правонарушениях (АППГ- 167). Из них, вынесено административное наказание по 87 делам об административных правонарушениях</w:t>
      </w:r>
      <w:r>
        <w:rPr>
          <w:rFonts w:ascii="Times New Roman" w:eastAsia="Times New Roman" w:hAnsi="Times New Roman" w:cs="Times New Roman"/>
          <w:sz w:val="24"/>
          <w:szCs w:val="24"/>
        </w:rPr>
        <w:t>;</w:t>
      </w:r>
      <w:r w:rsidRPr="0019346C">
        <w:rPr>
          <w:rFonts w:ascii="Times New Roman" w:eastAsia="Times New Roman" w:hAnsi="Times New Roman" w:cs="Times New Roman"/>
          <w:sz w:val="24"/>
          <w:szCs w:val="24"/>
        </w:rPr>
        <w:t xml:space="preserve"> прекращено в соответствии с ч.1 ст.24.5 КоАП РФ – 3; передано по подведомственности в соответствии с п.5 ч.1 ст.29.4 КоАП РФ –5; возвращено протоколов об административных правонарушениях в орган, составивший протокол в соответствии с п.4 ч.1 ст.29.4 КоАП РФ - 4 (не вернулись на рассмотрение - 1); определение о приводе</w:t>
      </w:r>
      <w:r w:rsidRPr="0019346C">
        <w:t xml:space="preserve"> </w:t>
      </w:r>
      <w:r w:rsidRPr="0019346C">
        <w:rPr>
          <w:rFonts w:ascii="Times New Roman" w:eastAsia="Times New Roman" w:hAnsi="Times New Roman" w:cs="Times New Roman"/>
          <w:sz w:val="24"/>
          <w:szCs w:val="24"/>
        </w:rPr>
        <w:t>о приводе лица, участие которого признано обязательным к рассмотрению в производстве – 1 в соответствии с п.3 ст.29.4 КоАП РФ. В производстве Комиссии находится 11 административных материалов</w:t>
      </w:r>
      <w:r>
        <w:rPr>
          <w:rFonts w:ascii="Times New Roman" w:eastAsia="Times New Roman" w:hAnsi="Times New Roman" w:cs="Times New Roman"/>
          <w:sz w:val="24"/>
          <w:szCs w:val="24"/>
        </w:rPr>
        <w:t xml:space="preserve"> (в том числе 1 – привод)</w:t>
      </w:r>
      <w:r w:rsidRPr="0019346C">
        <w:rPr>
          <w:rFonts w:ascii="Times New Roman" w:eastAsia="Times New Roman" w:hAnsi="Times New Roman" w:cs="Times New Roman"/>
          <w:sz w:val="24"/>
          <w:szCs w:val="24"/>
        </w:rPr>
        <w:t>.</w:t>
      </w:r>
    </w:p>
    <w:p w:rsidR="00BD282A" w:rsidRPr="0019346C" w:rsidRDefault="00BD282A" w:rsidP="00BD282A">
      <w:pPr>
        <w:pStyle w:val="Default"/>
        <w:ind w:firstLine="709"/>
        <w:jc w:val="both"/>
        <w:rPr>
          <w:color w:val="auto"/>
        </w:rPr>
      </w:pPr>
    </w:p>
    <w:p w:rsidR="00BD282A" w:rsidRDefault="00BD282A" w:rsidP="00BD282A">
      <w:pPr>
        <w:pStyle w:val="Default"/>
        <w:ind w:firstLine="709"/>
        <w:jc w:val="both"/>
        <w:rPr>
          <w:color w:val="auto"/>
        </w:rPr>
      </w:pPr>
    </w:p>
    <w:p w:rsidR="00BD282A" w:rsidRDefault="00BD282A" w:rsidP="00BD282A">
      <w:pPr>
        <w:pStyle w:val="Default"/>
        <w:ind w:firstLine="709"/>
        <w:jc w:val="both"/>
        <w:rPr>
          <w:b/>
          <w:color w:val="auto"/>
        </w:rPr>
      </w:pPr>
      <w:r w:rsidRPr="00570006">
        <w:rPr>
          <w:b/>
          <w:color w:val="auto"/>
        </w:rPr>
        <w:t xml:space="preserve">Таким образом, за </w:t>
      </w:r>
      <w:r>
        <w:rPr>
          <w:b/>
          <w:color w:val="auto"/>
        </w:rPr>
        <w:t>6</w:t>
      </w:r>
      <w:r w:rsidRPr="00570006">
        <w:rPr>
          <w:b/>
          <w:color w:val="auto"/>
        </w:rPr>
        <w:t xml:space="preserve"> месяц</w:t>
      </w:r>
      <w:r>
        <w:rPr>
          <w:b/>
          <w:color w:val="auto"/>
        </w:rPr>
        <w:t>а</w:t>
      </w:r>
      <w:r w:rsidRPr="00570006">
        <w:rPr>
          <w:b/>
          <w:color w:val="auto"/>
        </w:rPr>
        <w:t xml:space="preserve"> 202</w:t>
      </w:r>
      <w:r>
        <w:rPr>
          <w:b/>
          <w:color w:val="auto"/>
        </w:rPr>
        <w:t>5</w:t>
      </w:r>
      <w:r w:rsidRPr="00570006">
        <w:rPr>
          <w:b/>
          <w:color w:val="auto"/>
        </w:rPr>
        <w:t xml:space="preserve"> года Комиссией выполнены поставленные задачи, достигнуты следующие цели: </w:t>
      </w:r>
    </w:p>
    <w:p w:rsidR="00BD282A" w:rsidRDefault="00BD282A" w:rsidP="00BD282A">
      <w:pPr>
        <w:pStyle w:val="Default"/>
        <w:ind w:firstLine="708"/>
        <w:jc w:val="both"/>
        <w:rPr>
          <w:rFonts w:ascii="Times New Roman" w:eastAsia="Times New Roman" w:hAnsi="Times New Roman" w:cs="Times New Roman"/>
          <w:b/>
          <w:color w:val="auto"/>
        </w:rPr>
      </w:pPr>
    </w:p>
    <w:p w:rsidR="00BD282A" w:rsidRPr="008C5B3E" w:rsidRDefault="00BD282A" w:rsidP="00BD282A">
      <w:pPr>
        <w:pStyle w:val="Default"/>
        <w:ind w:firstLine="709"/>
        <w:jc w:val="both"/>
        <w:rPr>
          <w:rFonts w:ascii="Times New Roman" w:eastAsia="Times New Roman" w:hAnsi="Times New Roman" w:cs="Times New Roman"/>
          <w:color w:val="auto"/>
        </w:rPr>
      </w:pPr>
      <w:r w:rsidRPr="008C5B3E">
        <w:rPr>
          <w:rFonts w:ascii="Times New Roman" w:eastAsia="Times New Roman" w:hAnsi="Times New Roman" w:cs="Times New Roman"/>
          <w:b/>
          <w:color w:val="auto"/>
        </w:rPr>
        <w:t>1.</w:t>
      </w:r>
      <w:r w:rsidRPr="008C5B3E">
        <w:rPr>
          <w:rFonts w:ascii="Times New Roman" w:eastAsia="Times New Roman" w:hAnsi="Times New Roman" w:cs="Times New Roman"/>
          <w:color w:val="auto"/>
        </w:rPr>
        <w:t xml:space="preserve"> </w:t>
      </w:r>
      <w:r w:rsidRPr="008C5B3E">
        <w:rPr>
          <w:rFonts w:ascii="Times New Roman" w:hAnsi="Times New Roman" w:cs="Times New Roman"/>
          <w:color w:val="auto"/>
        </w:rPr>
        <w:t xml:space="preserve">сохранение положительной динамики по сокращению\недопущению совершения несовершеннолетними правонарушений по статьям КоАП РФ: 20.1, 20.21, 6.8, 6.9, 20.20 ч.2, 6.1.1 и др. Так, за 6 месяца 2025г. </w:t>
      </w:r>
      <w:r w:rsidRPr="008C5B3E">
        <w:rPr>
          <w:rFonts w:ascii="Times New Roman" w:eastAsia="Times New Roman" w:hAnsi="Times New Roman" w:cs="Times New Roman"/>
          <w:color w:val="auto"/>
        </w:rPr>
        <w:t>в Комиссию не поступали материалы о совершении несовершеннолетними административных правонарушений, предусмотренных:</w:t>
      </w:r>
    </w:p>
    <w:p w:rsidR="00BD282A" w:rsidRPr="008C5B3E"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ст.6.9, ст.6.8 КоАП РФ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(положительная тенденция на протяжении пяти лет  - 2020 - 0, 2021 – 0, 2022 - 0, 2023 – 0, 2024 - 0);</w:t>
      </w:r>
    </w:p>
    <w:p w:rsidR="00BD282A" w:rsidRPr="008C5B3E"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ст.20.1 КоАП РФ (мелкое хулиганство, нарушение общественного порядка) (2024 – 0);</w:t>
      </w:r>
    </w:p>
    <w:p w:rsidR="00BD282A" w:rsidRPr="008C5B3E"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ст.20.21 КоАП РФ (появление в состоянии алкогольного опьянения, оскорбляющем человеческое достоинство и общественную нравственность) (2024 – 0);</w:t>
      </w:r>
    </w:p>
    <w:p w:rsidR="00BD282A" w:rsidRPr="008C5B3E"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ст.6.1.1 КоАП РФ (побои) (2024 – 0);</w:t>
      </w: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ч.1 ст.19.3 КоАП РФ (неповиновение законному распоряжению или требованию сотрудника полиции не выявлено (2024 - 2);</w:t>
      </w:r>
    </w:p>
    <w:p w:rsidR="00BD282A" w:rsidRPr="008C5B3E" w:rsidRDefault="00BD282A" w:rsidP="00BD282A">
      <w:pPr>
        <w:tabs>
          <w:tab w:val="left" w:pos="540"/>
        </w:tabs>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ч.1 ст.6.24 КоАП РФ (потребление никотинсодержащей продукции) (2024 – 0).</w:t>
      </w:r>
    </w:p>
    <w:p w:rsidR="00BD282A" w:rsidRPr="008C5B3E" w:rsidRDefault="00BD282A" w:rsidP="00BD282A">
      <w:pPr>
        <w:spacing w:after="0" w:line="240" w:lineRule="auto"/>
        <w:ind w:firstLine="709"/>
        <w:contextualSpacing/>
        <w:jc w:val="both"/>
        <w:rPr>
          <w:rFonts w:ascii="Times New Roman" w:eastAsia="Times New Roman" w:hAnsi="Times New Roman" w:cs="Times New Roman"/>
          <w:b/>
          <w:sz w:val="24"/>
          <w:szCs w:val="24"/>
        </w:rPr>
      </w:pPr>
      <w:r w:rsidRPr="008C5B3E">
        <w:rPr>
          <w:rFonts w:ascii="Times New Roman" w:eastAsia="Times New Roman" w:hAnsi="Times New Roman" w:cs="Times New Roman"/>
          <w:sz w:val="24"/>
          <w:szCs w:val="24"/>
        </w:rPr>
        <w:tab/>
      </w: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b/>
          <w:sz w:val="24"/>
          <w:szCs w:val="24"/>
        </w:rPr>
        <w:t xml:space="preserve">2. </w:t>
      </w:r>
      <w:r w:rsidRPr="008C5B3E">
        <w:rPr>
          <w:rFonts w:ascii="Times New Roman" w:eastAsia="Times New Roman" w:hAnsi="Times New Roman" w:cs="Times New Roman"/>
          <w:sz w:val="24"/>
          <w:szCs w:val="24"/>
        </w:rPr>
        <w:t xml:space="preserve">снизилось количество фактов совершения несовершеннолетними преступлений, до достижения возраста привлечения к уголовной ответственности. Так, из 4 несовершеннолетних допустили нарушение: по ч. 1 ст. 158 УК РФ – 2 (учащиеся МСОШ №2 -1; МСОШ №3 - 1), ст.133 УК РФ -2 (учащиеся Кызыл-Озекская СОШ-2). (АПГ 2020г. – 3, 2021г. – 7, 2022г. – 8, 2023г. – 10, 2024г. – 7). </w:t>
      </w:r>
    </w:p>
    <w:p w:rsidR="00BD282A" w:rsidRPr="008C5B3E" w:rsidRDefault="00BD282A" w:rsidP="00BD282A">
      <w:pPr>
        <w:pStyle w:val="Default"/>
        <w:ind w:firstLine="709"/>
        <w:jc w:val="both"/>
        <w:rPr>
          <w:rFonts w:ascii="Times New Roman" w:hAnsi="Times New Roman" w:cs="Times New Roman"/>
          <w:color w:val="C00000"/>
        </w:rPr>
      </w:pPr>
    </w:p>
    <w:p w:rsidR="00BD282A" w:rsidRPr="008C5B3E" w:rsidRDefault="00BD282A" w:rsidP="00BD282A">
      <w:pPr>
        <w:spacing w:after="0" w:line="240" w:lineRule="auto"/>
        <w:ind w:firstLine="709"/>
        <w:contextualSpacing/>
        <w:jc w:val="both"/>
        <w:rPr>
          <w:rFonts w:ascii="Times New Roman" w:hAnsi="Times New Roman" w:cs="Times New Roman"/>
          <w:sz w:val="24"/>
          <w:szCs w:val="24"/>
        </w:rPr>
      </w:pPr>
      <w:r w:rsidRPr="008C5B3E">
        <w:rPr>
          <w:rFonts w:ascii="Times New Roman" w:eastAsia="Times New Roman" w:hAnsi="Times New Roman" w:cs="Times New Roman"/>
          <w:b/>
          <w:sz w:val="24"/>
          <w:szCs w:val="24"/>
        </w:rPr>
        <w:t>3.</w:t>
      </w:r>
      <w:r w:rsidRPr="008C5B3E">
        <w:rPr>
          <w:rFonts w:ascii="Times New Roman" w:eastAsia="Times New Roman" w:hAnsi="Times New Roman" w:cs="Times New Roman"/>
          <w:sz w:val="24"/>
          <w:szCs w:val="24"/>
        </w:rPr>
        <w:t xml:space="preserve"> сократилось количество выявленных фактов совершения преступлений в отношении несовершеннолетних. Так, з</w:t>
      </w:r>
      <w:r w:rsidRPr="008C5B3E">
        <w:rPr>
          <w:rFonts w:ascii="Times New Roman" w:hAnsi="Times New Roman" w:cs="Times New Roman"/>
          <w:sz w:val="24"/>
          <w:szCs w:val="24"/>
        </w:rPr>
        <w:t xml:space="preserve">а 6 месяцев 2025г. зарегистрировано 7 преступлений в отношении 16 несовершеннолетних (АППГ -20\31). </w:t>
      </w:r>
      <w:r w:rsidRPr="008C5B3E">
        <w:rPr>
          <w:rFonts w:ascii="Times New Roman" w:hAnsi="Times New Roman" w:cs="Times New Roman"/>
          <w:bCs/>
          <w:sz w:val="24"/>
          <w:szCs w:val="24"/>
        </w:rPr>
        <w:t>Из них:</w:t>
      </w:r>
    </w:p>
    <w:p w:rsidR="00BD282A" w:rsidRPr="008C5B3E" w:rsidRDefault="00BD282A" w:rsidP="00BD282A">
      <w:pPr>
        <w:autoSpaceDE w:val="0"/>
        <w:autoSpaceDN w:val="0"/>
        <w:adjustRightInd w:val="0"/>
        <w:spacing w:after="0" w:line="240" w:lineRule="auto"/>
        <w:ind w:firstLine="709"/>
        <w:jc w:val="both"/>
        <w:rPr>
          <w:rFonts w:ascii="Times New Roman" w:hAnsi="Times New Roman" w:cs="Times New Roman"/>
          <w:bCs/>
          <w:sz w:val="24"/>
          <w:szCs w:val="24"/>
        </w:rPr>
      </w:pPr>
      <w:r w:rsidRPr="008C5B3E">
        <w:rPr>
          <w:rFonts w:ascii="Times New Roman" w:hAnsi="Times New Roman" w:cs="Times New Roman"/>
          <w:bCs/>
          <w:sz w:val="24"/>
          <w:szCs w:val="24"/>
        </w:rPr>
        <w:t>-  ст.135 УК РФ – пострадал 1 ребенок/от действий 1 взрослого;</w:t>
      </w:r>
    </w:p>
    <w:p w:rsidR="00BD282A" w:rsidRPr="008C5B3E" w:rsidRDefault="00BD282A" w:rsidP="00BD282A">
      <w:pPr>
        <w:autoSpaceDE w:val="0"/>
        <w:autoSpaceDN w:val="0"/>
        <w:adjustRightInd w:val="0"/>
        <w:spacing w:after="0" w:line="240" w:lineRule="auto"/>
        <w:ind w:firstLine="709"/>
        <w:jc w:val="both"/>
        <w:rPr>
          <w:rFonts w:ascii="Times New Roman" w:hAnsi="Times New Roman" w:cs="Times New Roman"/>
          <w:bCs/>
          <w:sz w:val="24"/>
          <w:szCs w:val="24"/>
        </w:rPr>
      </w:pPr>
      <w:r w:rsidRPr="008C5B3E">
        <w:rPr>
          <w:rFonts w:ascii="Times New Roman" w:hAnsi="Times New Roman" w:cs="Times New Roman"/>
          <w:bCs/>
          <w:sz w:val="24"/>
          <w:szCs w:val="24"/>
        </w:rPr>
        <w:lastRenderedPageBreak/>
        <w:t>- ст. 156, ст. 117 УКРФ – пострадал 1 ребенок/ от действий 1 родителя (АППГ – 1\1);</w:t>
      </w:r>
    </w:p>
    <w:p w:rsidR="00BD282A" w:rsidRPr="008C5B3E" w:rsidRDefault="00BD282A" w:rsidP="00BD282A">
      <w:pPr>
        <w:autoSpaceDE w:val="0"/>
        <w:autoSpaceDN w:val="0"/>
        <w:adjustRightInd w:val="0"/>
        <w:spacing w:after="0" w:line="240" w:lineRule="auto"/>
        <w:ind w:firstLine="709"/>
        <w:jc w:val="both"/>
        <w:rPr>
          <w:rFonts w:ascii="Times New Roman" w:hAnsi="Times New Roman" w:cs="Times New Roman"/>
          <w:bCs/>
          <w:sz w:val="24"/>
          <w:szCs w:val="24"/>
        </w:rPr>
      </w:pPr>
      <w:r w:rsidRPr="008C5B3E">
        <w:rPr>
          <w:rFonts w:ascii="Times New Roman" w:hAnsi="Times New Roman" w:cs="Times New Roman"/>
          <w:bCs/>
          <w:sz w:val="24"/>
          <w:szCs w:val="24"/>
        </w:rPr>
        <w:t>- ст. 157 УКРФ – пострадало 12 детей/ от действий 3 родителей (АППГ – 27\16);</w:t>
      </w:r>
    </w:p>
    <w:p w:rsidR="00BD282A" w:rsidRPr="008C5B3E" w:rsidRDefault="00BD282A" w:rsidP="00BD282A">
      <w:pPr>
        <w:autoSpaceDE w:val="0"/>
        <w:autoSpaceDN w:val="0"/>
        <w:adjustRightInd w:val="0"/>
        <w:spacing w:after="0" w:line="240" w:lineRule="auto"/>
        <w:ind w:firstLine="709"/>
        <w:jc w:val="both"/>
        <w:rPr>
          <w:rFonts w:ascii="Times New Roman" w:hAnsi="Times New Roman" w:cs="Times New Roman"/>
          <w:bCs/>
          <w:sz w:val="24"/>
          <w:szCs w:val="24"/>
        </w:rPr>
      </w:pPr>
      <w:r w:rsidRPr="008C5B3E">
        <w:rPr>
          <w:rFonts w:ascii="Times New Roman" w:hAnsi="Times New Roman" w:cs="Times New Roman"/>
          <w:bCs/>
          <w:sz w:val="24"/>
          <w:szCs w:val="24"/>
        </w:rPr>
        <w:t>-ст. 158 УКРФ – пострадал 1 ребенок/ от действий 1 взрослого;</w:t>
      </w:r>
    </w:p>
    <w:p w:rsidR="00BD282A" w:rsidRPr="008C5B3E" w:rsidRDefault="00BD282A" w:rsidP="00BD282A">
      <w:pPr>
        <w:autoSpaceDE w:val="0"/>
        <w:autoSpaceDN w:val="0"/>
        <w:adjustRightInd w:val="0"/>
        <w:spacing w:after="0" w:line="240" w:lineRule="auto"/>
        <w:ind w:firstLine="709"/>
        <w:jc w:val="both"/>
        <w:rPr>
          <w:rFonts w:ascii="Times New Roman" w:hAnsi="Times New Roman" w:cs="Times New Roman"/>
          <w:bCs/>
          <w:sz w:val="24"/>
          <w:szCs w:val="24"/>
        </w:rPr>
      </w:pPr>
      <w:r w:rsidRPr="008C5B3E">
        <w:rPr>
          <w:rFonts w:ascii="Times New Roman" w:hAnsi="Times New Roman" w:cs="Times New Roman"/>
          <w:bCs/>
          <w:sz w:val="24"/>
          <w:szCs w:val="24"/>
        </w:rPr>
        <w:t>- ст. 118 УКРФ – пострадал 1 ребенок/ от действий взрослого.</w:t>
      </w: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p>
    <w:p w:rsidR="00BD282A" w:rsidRDefault="00BD282A" w:rsidP="00BD282A">
      <w:pPr>
        <w:spacing w:after="0" w:line="240" w:lineRule="auto"/>
        <w:ind w:firstLine="708"/>
        <w:jc w:val="both"/>
        <w:rPr>
          <w:rFonts w:ascii="Times New Roman" w:hAnsi="Times New Roman" w:cs="Times New Roman"/>
          <w:sz w:val="24"/>
          <w:szCs w:val="24"/>
        </w:rPr>
      </w:pPr>
      <w:r w:rsidRPr="008C5B3E">
        <w:rPr>
          <w:rFonts w:ascii="Times New Roman" w:eastAsia="Times New Roman" w:hAnsi="Times New Roman" w:cs="Times New Roman"/>
          <w:b/>
          <w:sz w:val="24"/>
          <w:szCs w:val="24"/>
        </w:rPr>
        <w:t>4.</w:t>
      </w:r>
      <w:r w:rsidRPr="008C5B3E">
        <w:rPr>
          <w:rFonts w:ascii="Times New Roman" w:eastAsia="Times New Roman" w:hAnsi="Times New Roman" w:cs="Times New Roman"/>
          <w:sz w:val="24"/>
          <w:szCs w:val="24"/>
        </w:rPr>
        <w:t xml:space="preserve"> </w:t>
      </w:r>
      <w:r w:rsidRPr="00F044DC">
        <w:rPr>
          <w:rFonts w:ascii="Times New Roman" w:hAnsi="Times New Roman" w:cs="Times New Roman"/>
          <w:sz w:val="24"/>
          <w:szCs w:val="24"/>
        </w:rPr>
        <w:t>По итогам 6 месяцев 2025 года на территории Майминского района несовершеннолетними совершено 0 преступлений на 2 лица</w:t>
      </w:r>
      <w:r>
        <w:rPr>
          <w:rFonts w:ascii="Times New Roman" w:hAnsi="Times New Roman" w:cs="Times New Roman"/>
          <w:sz w:val="24"/>
          <w:szCs w:val="24"/>
        </w:rPr>
        <w:t xml:space="preserve"> (</w:t>
      </w:r>
      <w:r w:rsidRPr="00F044DC">
        <w:rPr>
          <w:rFonts w:ascii="Times New Roman" w:hAnsi="Times New Roman" w:cs="Times New Roman"/>
          <w:sz w:val="24"/>
          <w:szCs w:val="24"/>
        </w:rPr>
        <w:t>2 преступления совершенных 2 несовершеннолетними, которые по данным ИЦ МВД по Р</w:t>
      </w:r>
      <w:r>
        <w:rPr>
          <w:rFonts w:ascii="Times New Roman" w:hAnsi="Times New Roman" w:cs="Times New Roman"/>
          <w:sz w:val="24"/>
          <w:szCs w:val="24"/>
        </w:rPr>
        <w:t xml:space="preserve">еспублике Алтай прошли в 2024г.) </w:t>
      </w:r>
      <w:r w:rsidRPr="00F044DC">
        <w:rPr>
          <w:rFonts w:ascii="Times New Roman" w:hAnsi="Times New Roman" w:cs="Times New Roman"/>
          <w:sz w:val="24"/>
          <w:szCs w:val="24"/>
        </w:rPr>
        <w:t xml:space="preserve">(АППГ – 4 преступления на 3 лица). </w:t>
      </w:r>
    </w:p>
    <w:p w:rsidR="00BD282A" w:rsidRPr="008F2EF3" w:rsidRDefault="00BD282A" w:rsidP="00BD282A">
      <w:pPr>
        <w:spacing w:after="0" w:line="240" w:lineRule="auto"/>
        <w:ind w:firstLine="708"/>
        <w:jc w:val="both"/>
        <w:rPr>
          <w:rFonts w:ascii="Times New Roman" w:hAnsi="Times New Roman" w:cs="Times New Roman"/>
          <w:sz w:val="24"/>
          <w:szCs w:val="24"/>
        </w:rPr>
      </w:pP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b/>
          <w:sz w:val="24"/>
          <w:szCs w:val="24"/>
        </w:rPr>
        <w:t>5.</w:t>
      </w:r>
      <w:r w:rsidRPr="008C5B3E">
        <w:rPr>
          <w:rFonts w:ascii="Times New Roman" w:eastAsia="Times New Roman" w:hAnsi="Times New Roman" w:cs="Times New Roman"/>
          <w:sz w:val="24"/>
          <w:szCs w:val="24"/>
        </w:rPr>
        <w:t xml:space="preserve"> наблюдается общее снижение количества фактов ненадлежащего исполнения родительских обязанностей в сравнении с АППГ (со 102 до 45). Из них:</w:t>
      </w: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с 63 до 10 фактов за ненадлежащее исполнение родительских обязанностей по обучению детей;</w:t>
      </w: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с 23 до 20 фактов за ненадлежащее исполнение родительских обязанностей по содержанию детей.</w:t>
      </w:r>
    </w:p>
    <w:p w:rsidR="00BD282A" w:rsidRPr="008C5B3E" w:rsidRDefault="00BD282A" w:rsidP="00BD282A">
      <w:pPr>
        <w:pStyle w:val="Default"/>
        <w:ind w:firstLine="709"/>
        <w:jc w:val="both"/>
        <w:rPr>
          <w:rFonts w:ascii="Times New Roman" w:hAnsi="Times New Roman" w:cs="Times New Roman"/>
          <w:color w:val="auto"/>
        </w:rPr>
      </w:pP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b/>
          <w:sz w:val="24"/>
          <w:szCs w:val="24"/>
        </w:rPr>
        <w:t>6.</w:t>
      </w:r>
      <w:r w:rsidRPr="008C5B3E">
        <w:rPr>
          <w:rFonts w:ascii="Times New Roman" w:eastAsia="Times New Roman" w:hAnsi="Times New Roman" w:cs="Times New Roman"/>
          <w:sz w:val="24"/>
          <w:szCs w:val="24"/>
        </w:rPr>
        <w:t xml:space="preserve"> отсутствуют факты привлечения родителей к административной ответственности по ч.2 ст.6.23 КоАП РФ за вовлечения своих несовершеннолетних детей в потребление табака и по ч.2 ст.6.10 КоАП РФ за вовлечение своих несовершеннолетних детей в распитие алкогольной продукции.</w:t>
      </w:r>
    </w:p>
    <w:p w:rsidR="00BD282A" w:rsidRPr="008C5B3E" w:rsidRDefault="00BD282A" w:rsidP="00BD282A">
      <w:pPr>
        <w:pStyle w:val="Default"/>
        <w:ind w:firstLine="709"/>
        <w:jc w:val="both"/>
        <w:rPr>
          <w:rFonts w:ascii="Times New Roman" w:hAnsi="Times New Roman" w:cs="Times New Roman"/>
          <w:color w:val="auto"/>
        </w:rPr>
      </w:pPr>
    </w:p>
    <w:p w:rsidR="00BD282A" w:rsidRPr="008C5B3E" w:rsidRDefault="00BD282A" w:rsidP="00BD282A">
      <w:pPr>
        <w:spacing w:after="0" w:line="240" w:lineRule="auto"/>
        <w:ind w:firstLine="709"/>
        <w:jc w:val="both"/>
        <w:rPr>
          <w:rFonts w:ascii="Times New Roman" w:eastAsia="Calibri" w:hAnsi="Times New Roman" w:cs="Times New Roman"/>
          <w:sz w:val="24"/>
          <w:szCs w:val="24"/>
          <w:lang w:eastAsia="en-US"/>
        </w:rPr>
      </w:pPr>
      <w:r w:rsidRPr="008C5B3E">
        <w:rPr>
          <w:rFonts w:ascii="Times New Roman" w:eastAsia="Times New Roman" w:hAnsi="Times New Roman" w:cs="Times New Roman"/>
          <w:b/>
          <w:sz w:val="24"/>
          <w:szCs w:val="24"/>
        </w:rPr>
        <w:t>7.</w:t>
      </w:r>
      <w:r w:rsidRPr="008C5B3E">
        <w:rPr>
          <w:rFonts w:ascii="Times New Roman" w:eastAsia="Times New Roman" w:hAnsi="Times New Roman" w:cs="Times New Roman"/>
          <w:sz w:val="24"/>
          <w:szCs w:val="24"/>
        </w:rPr>
        <w:t xml:space="preserve"> наблюдается снижение количества фактов привлечения родителей несовершеннолетних, не достигших 16 лет, по ст.20.22 КоАП РФ с 13 за АП 2024г.</w:t>
      </w:r>
      <w:r w:rsidRPr="008C5B3E">
        <w:rPr>
          <w:rFonts w:ascii="Times New Roman" w:eastAsia="Calibri" w:hAnsi="Times New Roman" w:cs="Times New Roman"/>
          <w:sz w:val="24"/>
          <w:szCs w:val="24"/>
          <w:lang w:eastAsia="en-US"/>
        </w:rPr>
        <w:t xml:space="preserve"> (Майминская СОШ №2- 3; Манжерокская СОШ-4; Подгорновская СОШ-1) </w:t>
      </w:r>
      <w:r w:rsidRPr="008C5B3E">
        <w:rPr>
          <w:rFonts w:ascii="Times New Roman" w:eastAsia="Times New Roman" w:hAnsi="Times New Roman" w:cs="Times New Roman"/>
          <w:sz w:val="24"/>
          <w:szCs w:val="24"/>
        </w:rPr>
        <w:t xml:space="preserve">до 10 за 6 месяца 2025г. </w:t>
      </w:r>
      <w:r w:rsidRPr="008C5B3E">
        <w:rPr>
          <w:rFonts w:ascii="Times New Roman" w:eastAsia="Calibri" w:hAnsi="Times New Roman" w:cs="Times New Roman"/>
          <w:sz w:val="24"/>
          <w:szCs w:val="24"/>
          <w:lang w:eastAsia="en-US"/>
        </w:rPr>
        <w:t>(Бирюлинская СОШ- 7; Майминская СОШ №2- 2; РКЛ- 1).</w:t>
      </w:r>
    </w:p>
    <w:p w:rsidR="00BD282A" w:rsidRPr="008C5B3E" w:rsidRDefault="00BD282A" w:rsidP="00BD282A">
      <w:pPr>
        <w:spacing w:after="0" w:line="240" w:lineRule="auto"/>
        <w:ind w:firstLine="709"/>
        <w:jc w:val="both"/>
        <w:rPr>
          <w:rFonts w:ascii="Times New Roman" w:eastAsia="Calibri" w:hAnsi="Times New Roman" w:cs="Times New Roman"/>
          <w:sz w:val="24"/>
          <w:szCs w:val="24"/>
          <w:lang w:eastAsia="en-US"/>
        </w:rPr>
      </w:pPr>
    </w:p>
    <w:p w:rsidR="00BD282A" w:rsidRPr="008C5B3E" w:rsidRDefault="00BD282A" w:rsidP="00BD282A">
      <w:pPr>
        <w:pStyle w:val="ac"/>
        <w:spacing w:before="0" w:beforeAutospacing="0" w:after="0" w:afterAutospacing="0"/>
        <w:ind w:firstLine="709"/>
        <w:jc w:val="both"/>
      </w:pPr>
      <w:r w:rsidRPr="008C5B3E">
        <w:rPr>
          <w:rFonts w:eastAsia="Calibri"/>
          <w:b/>
          <w:lang w:eastAsia="en-US"/>
        </w:rPr>
        <w:t>8.</w:t>
      </w:r>
      <w:r w:rsidRPr="008C5B3E">
        <w:rPr>
          <w:rFonts w:eastAsia="Calibri"/>
          <w:lang w:eastAsia="en-US"/>
        </w:rPr>
        <w:t xml:space="preserve"> </w:t>
      </w:r>
      <w:r w:rsidRPr="008C5B3E">
        <w:t>снизилось количество несовершеннолетних, признанных находящимися в социально опасном положении 7 (АППГ-8);</w:t>
      </w:r>
    </w:p>
    <w:p w:rsidR="00BD282A" w:rsidRPr="008C5B3E" w:rsidRDefault="00BD282A" w:rsidP="00BD282A">
      <w:pPr>
        <w:pStyle w:val="ac"/>
        <w:spacing w:before="0" w:beforeAutospacing="0" w:after="0" w:afterAutospacing="0"/>
        <w:ind w:firstLine="709"/>
        <w:jc w:val="both"/>
      </w:pPr>
    </w:p>
    <w:p w:rsidR="00BD282A" w:rsidRPr="008C5B3E" w:rsidRDefault="00BD282A" w:rsidP="00BD282A">
      <w:pPr>
        <w:pStyle w:val="Default"/>
        <w:ind w:firstLine="709"/>
        <w:jc w:val="both"/>
        <w:rPr>
          <w:rFonts w:ascii="Times New Roman" w:hAnsi="Times New Roman" w:cs="Times New Roman"/>
        </w:rPr>
      </w:pPr>
      <w:r w:rsidRPr="008C5B3E">
        <w:rPr>
          <w:rFonts w:ascii="Times New Roman" w:hAnsi="Times New Roman" w:cs="Times New Roman"/>
          <w:b/>
        </w:rPr>
        <w:t>9.</w:t>
      </w:r>
      <w:r w:rsidRPr="008C5B3E">
        <w:rPr>
          <w:rFonts w:ascii="Times New Roman" w:hAnsi="Times New Roman" w:cs="Times New Roman"/>
        </w:rPr>
        <w:t xml:space="preserve"> увеличилось количество несовершеннолетних и семей, находящихся в СОП, в отношении которых </w:t>
      </w:r>
      <w:r w:rsidRPr="008C5B3E">
        <w:rPr>
          <w:rFonts w:ascii="Times New Roman" w:hAnsi="Times New Roman" w:cs="Times New Roman"/>
          <w:color w:val="auto"/>
        </w:rPr>
        <w:t>п</w:t>
      </w:r>
      <w:r w:rsidRPr="008C5B3E">
        <w:rPr>
          <w:rFonts w:ascii="Times New Roman" w:hAnsi="Times New Roman" w:cs="Times New Roman"/>
        </w:rPr>
        <w:t>рекращены межведомственные индивидуальные планы реабилитации в связи с устранением причин и условий, способствовавших совершению правонарушений, выявленного неблагополучия:</w:t>
      </w:r>
    </w:p>
    <w:p w:rsidR="00BD282A" w:rsidRPr="008C5B3E" w:rsidRDefault="00BD282A" w:rsidP="00BD282A">
      <w:pPr>
        <w:pStyle w:val="Default"/>
        <w:ind w:firstLine="709"/>
        <w:jc w:val="both"/>
        <w:rPr>
          <w:rFonts w:ascii="Times New Roman" w:hAnsi="Times New Roman" w:cs="Times New Roman"/>
        </w:rPr>
      </w:pPr>
      <w:r w:rsidRPr="008C5B3E">
        <w:rPr>
          <w:rFonts w:ascii="Times New Roman" w:hAnsi="Times New Roman" w:cs="Times New Roman"/>
        </w:rPr>
        <w:t>- 7 несовершеннолетних, находящихся в СОП (АППГ-3);</w:t>
      </w:r>
    </w:p>
    <w:p w:rsidR="00BD282A" w:rsidRPr="008C5B3E" w:rsidRDefault="00BD282A" w:rsidP="00BD282A">
      <w:pPr>
        <w:pStyle w:val="Default"/>
        <w:ind w:firstLine="709"/>
        <w:jc w:val="both"/>
        <w:rPr>
          <w:rFonts w:ascii="Times New Roman" w:hAnsi="Times New Roman" w:cs="Times New Roman"/>
        </w:rPr>
      </w:pPr>
      <w:r w:rsidRPr="008C5B3E">
        <w:rPr>
          <w:rFonts w:ascii="Times New Roman" w:hAnsi="Times New Roman" w:cs="Times New Roman"/>
        </w:rPr>
        <w:t>- 2 семьи (в них 4 детей) (АППГ – 0);</w:t>
      </w:r>
    </w:p>
    <w:p w:rsidR="00BD282A" w:rsidRPr="008C5B3E" w:rsidRDefault="00BD282A" w:rsidP="00BD282A">
      <w:pPr>
        <w:pStyle w:val="Default"/>
        <w:ind w:firstLine="709"/>
        <w:jc w:val="both"/>
        <w:rPr>
          <w:rFonts w:ascii="Times New Roman" w:hAnsi="Times New Roman" w:cs="Times New Roman"/>
          <w:b/>
        </w:rPr>
      </w:pPr>
    </w:p>
    <w:p w:rsidR="00BD282A" w:rsidRPr="008C5B3E" w:rsidRDefault="00BD282A" w:rsidP="00BD282A">
      <w:pPr>
        <w:pStyle w:val="Default"/>
        <w:ind w:firstLine="709"/>
        <w:jc w:val="both"/>
        <w:rPr>
          <w:rFonts w:ascii="Times New Roman" w:hAnsi="Times New Roman" w:cs="Times New Roman"/>
          <w:color w:val="auto"/>
        </w:rPr>
      </w:pPr>
      <w:r w:rsidRPr="008C5B3E">
        <w:rPr>
          <w:rFonts w:ascii="Times New Roman" w:hAnsi="Times New Roman" w:cs="Times New Roman"/>
          <w:b/>
        </w:rPr>
        <w:t>10.</w:t>
      </w:r>
      <w:r w:rsidRPr="008C5B3E">
        <w:rPr>
          <w:rFonts w:ascii="Times New Roman" w:hAnsi="Times New Roman" w:cs="Times New Roman"/>
        </w:rPr>
        <w:t xml:space="preserve"> </w:t>
      </w:r>
      <w:r w:rsidRPr="008C5B3E">
        <w:rPr>
          <w:rFonts w:ascii="Times New Roman" w:hAnsi="Times New Roman" w:cs="Times New Roman"/>
          <w:color w:val="auto"/>
        </w:rPr>
        <w:t>не зафиксированы факты жестокого обращения с детьми -0 (АППГ-1);</w:t>
      </w:r>
    </w:p>
    <w:p w:rsidR="00BD282A" w:rsidRPr="008C5B3E" w:rsidRDefault="00BD282A" w:rsidP="00BD282A">
      <w:pPr>
        <w:pStyle w:val="Default"/>
        <w:ind w:firstLine="709"/>
        <w:jc w:val="both"/>
        <w:rPr>
          <w:rFonts w:ascii="Times New Roman" w:hAnsi="Times New Roman" w:cs="Times New Roman"/>
          <w:color w:val="auto"/>
        </w:rPr>
      </w:pPr>
    </w:p>
    <w:p w:rsidR="00BD282A" w:rsidRPr="008C5B3E" w:rsidRDefault="00BD282A" w:rsidP="00BD282A">
      <w:pPr>
        <w:pStyle w:val="Default"/>
        <w:ind w:firstLine="709"/>
        <w:jc w:val="both"/>
        <w:rPr>
          <w:rFonts w:ascii="Times New Roman" w:hAnsi="Times New Roman" w:cs="Times New Roman"/>
          <w:color w:val="auto"/>
        </w:rPr>
      </w:pPr>
      <w:r w:rsidRPr="008C5B3E">
        <w:rPr>
          <w:rFonts w:ascii="Times New Roman" w:hAnsi="Times New Roman" w:cs="Times New Roman"/>
          <w:b/>
          <w:color w:val="auto"/>
        </w:rPr>
        <w:t xml:space="preserve">11. </w:t>
      </w:r>
      <w:r w:rsidRPr="008C5B3E">
        <w:rPr>
          <w:rFonts w:ascii="Times New Roman" w:hAnsi="Times New Roman" w:cs="Times New Roman"/>
          <w:color w:val="auto"/>
        </w:rPr>
        <w:t>не поступало ходатайств:</w:t>
      </w:r>
    </w:p>
    <w:p w:rsidR="00BD282A" w:rsidRPr="008C5B3E" w:rsidRDefault="00BD282A" w:rsidP="00BD282A">
      <w:pPr>
        <w:pStyle w:val="Default"/>
        <w:ind w:firstLine="709"/>
        <w:jc w:val="both"/>
        <w:rPr>
          <w:rFonts w:ascii="Times New Roman" w:hAnsi="Times New Roman" w:cs="Times New Roman"/>
          <w:color w:val="auto"/>
        </w:rPr>
      </w:pPr>
      <w:r w:rsidRPr="008C5B3E">
        <w:rPr>
          <w:rFonts w:ascii="Times New Roman" w:hAnsi="Times New Roman" w:cs="Times New Roman"/>
          <w:color w:val="auto"/>
        </w:rPr>
        <w:t>-  об отчислении несовершеннолетнего из числа обучающихся;</w:t>
      </w:r>
    </w:p>
    <w:p w:rsidR="00BD282A" w:rsidRPr="008C5B3E" w:rsidRDefault="00BD282A" w:rsidP="00BD282A">
      <w:pPr>
        <w:pStyle w:val="Default"/>
        <w:ind w:firstLine="709"/>
        <w:jc w:val="both"/>
        <w:rPr>
          <w:rFonts w:ascii="Times New Roman" w:hAnsi="Times New Roman" w:cs="Times New Roman"/>
          <w:color w:val="auto"/>
        </w:rPr>
      </w:pPr>
      <w:r w:rsidRPr="008C5B3E">
        <w:rPr>
          <w:rFonts w:ascii="Times New Roman" w:hAnsi="Times New Roman" w:cs="Times New Roman"/>
          <w:color w:val="auto"/>
        </w:rPr>
        <w:t>- о помещении несовершеннолетних в СУВЗТ;</w:t>
      </w:r>
    </w:p>
    <w:p w:rsidR="00BD282A" w:rsidRPr="008C5B3E" w:rsidRDefault="00BD282A" w:rsidP="00BD282A">
      <w:pPr>
        <w:pStyle w:val="Default"/>
        <w:ind w:firstLine="709"/>
        <w:jc w:val="both"/>
        <w:rPr>
          <w:rFonts w:ascii="Times New Roman" w:hAnsi="Times New Roman" w:cs="Times New Roman"/>
          <w:color w:val="auto"/>
        </w:rPr>
      </w:pPr>
    </w:p>
    <w:p w:rsidR="00BD282A" w:rsidRPr="008C5B3E" w:rsidRDefault="00BD282A" w:rsidP="00BD282A">
      <w:pPr>
        <w:pStyle w:val="Default"/>
        <w:ind w:firstLine="709"/>
        <w:jc w:val="both"/>
        <w:rPr>
          <w:rFonts w:ascii="Times New Roman" w:hAnsi="Times New Roman" w:cs="Times New Roman"/>
          <w:color w:val="auto"/>
        </w:rPr>
      </w:pPr>
      <w:r w:rsidRPr="008C5B3E">
        <w:rPr>
          <w:rFonts w:ascii="Times New Roman" w:hAnsi="Times New Roman" w:cs="Times New Roman"/>
          <w:b/>
          <w:color w:val="auto"/>
        </w:rPr>
        <w:t xml:space="preserve">12. </w:t>
      </w:r>
      <w:r w:rsidRPr="008C5B3E">
        <w:rPr>
          <w:rFonts w:ascii="Times New Roman" w:hAnsi="Times New Roman" w:cs="Times New Roman"/>
          <w:color w:val="auto"/>
        </w:rPr>
        <w:t xml:space="preserve"> на территории района отсутствуют безнадзорные, беспризорные дети;</w:t>
      </w:r>
    </w:p>
    <w:p w:rsidR="00BD282A" w:rsidRPr="008C5B3E" w:rsidRDefault="00BD282A" w:rsidP="00BD282A">
      <w:pPr>
        <w:pStyle w:val="Default"/>
        <w:ind w:firstLine="709"/>
        <w:jc w:val="both"/>
        <w:rPr>
          <w:rFonts w:ascii="Times New Roman" w:hAnsi="Times New Roman" w:cs="Times New Roman"/>
          <w:color w:val="auto"/>
        </w:rPr>
      </w:pP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b/>
          <w:sz w:val="24"/>
          <w:szCs w:val="24"/>
        </w:rPr>
        <w:t>13.</w:t>
      </w:r>
      <w:r w:rsidRPr="008C5B3E">
        <w:rPr>
          <w:rFonts w:ascii="Times New Roman" w:hAnsi="Times New Roman" w:cs="Times New Roman"/>
          <w:sz w:val="24"/>
          <w:szCs w:val="24"/>
        </w:rPr>
        <w:t xml:space="preserve"> увеличено число несовершеннолетних, в отношении которых органами и учреждениями системы профилактики проводится индивидуальная профилактическая работа, организованных досуговой занятостью -  120 </w:t>
      </w:r>
      <w:r w:rsidRPr="008C5B3E">
        <w:rPr>
          <w:rFonts w:ascii="Times New Roman" w:eastAsiaTheme="minorHAnsi" w:hAnsi="Times New Roman" w:cs="Times New Roman"/>
          <w:sz w:val="24"/>
          <w:szCs w:val="24"/>
          <w:lang w:eastAsia="en-US"/>
        </w:rPr>
        <w:t>(АППГ – 113).  Из них:</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 xml:space="preserve">- 24 посещают кружки при образовательных организациях, АПОУ РА «Майминский сельскохозяйственный техникум», РЦДО (шахматы, танцевальные кружки, занимательная химия, рукоделие и др.).  </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lastRenderedPageBreak/>
        <w:t xml:space="preserve"> - 28 посещают секции при образовательных организациях, АПОУ РА «Майминский сельскохозяйственный техникум», МБУ «Спортивная школа Майминского района» (волейбол, баскетбол, греко-римская борьба, секция по легкой атлетике и др).</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- 120 приняли участие в социально-значимых, культурных, спортивных мероприятиях, проведенных КУРА «УСПН Майминского района», МБУ «ЦК» МО «Майминский район», МБУ «ЦМИ» МО «Майминский район», МБУ «Спортивная школа Майминского района»,</w:t>
      </w:r>
      <w:r w:rsidRPr="008C5B3E">
        <w:rPr>
          <w:rFonts w:ascii="Times New Roman" w:eastAsiaTheme="minorHAnsi" w:hAnsi="Times New Roman" w:cs="Times New Roman"/>
          <w:sz w:val="24"/>
          <w:szCs w:val="24"/>
          <w:lang w:eastAsia="en-US"/>
        </w:rPr>
        <w:t xml:space="preserve"> МБУ «Центр Физической культуры и Спорта» МО «Майминский район,</w:t>
      </w:r>
      <w:r w:rsidRPr="008C5B3E">
        <w:rPr>
          <w:rFonts w:ascii="Times New Roman" w:hAnsi="Times New Roman" w:cs="Times New Roman"/>
          <w:sz w:val="24"/>
          <w:szCs w:val="24"/>
        </w:rPr>
        <w:t xml:space="preserve"> МБУ «Межпоселенческая центральная библиотека» МО «Майминский район», МБУ ДО «Майминский районный центр дополнительного образования им.В.Г.Софронова», МБУ «Музей камня» МО «Майминский район»;</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b/>
          <w:sz w:val="24"/>
          <w:szCs w:val="24"/>
        </w:rPr>
        <w:t>14.</w:t>
      </w:r>
      <w:r w:rsidRPr="008C5B3E">
        <w:rPr>
          <w:rFonts w:ascii="Times New Roman" w:hAnsi="Times New Roman" w:cs="Times New Roman"/>
          <w:sz w:val="24"/>
          <w:szCs w:val="24"/>
        </w:rPr>
        <w:t xml:space="preserve"> численность трудоустроенных несовершеннолетних – 75 (АППГ - 83).</w:t>
      </w:r>
    </w:p>
    <w:p w:rsidR="00BD282A" w:rsidRPr="008C5B3E" w:rsidRDefault="00BD282A" w:rsidP="00BD282A">
      <w:pPr>
        <w:pStyle w:val="Default"/>
        <w:ind w:firstLine="709"/>
        <w:jc w:val="both"/>
        <w:rPr>
          <w:rFonts w:ascii="Times New Roman" w:hAnsi="Times New Roman" w:cs="Times New Roman"/>
          <w:color w:val="auto"/>
        </w:rPr>
      </w:pPr>
    </w:p>
    <w:p w:rsidR="00BD282A" w:rsidRPr="008C5B3E" w:rsidRDefault="00BD282A" w:rsidP="00BD282A">
      <w:pPr>
        <w:pStyle w:val="Default"/>
        <w:numPr>
          <w:ilvl w:val="0"/>
          <w:numId w:val="1"/>
        </w:numPr>
        <w:ind w:left="0" w:firstLine="709"/>
        <w:jc w:val="both"/>
        <w:rPr>
          <w:rFonts w:ascii="Times New Roman" w:hAnsi="Times New Roman" w:cs="Times New Roman"/>
        </w:rPr>
      </w:pPr>
      <w:r w:rsidRPr="008C5B3E">
        <w:rPr>
          <w:rFonts w:ascii="Times New Roman" w:hAnsi="Times New Roman" w:cs="Times New Roman"/>
        </w:rPr>
        <w:t>При этом, тревожной сохраняется ситуация по совершению суицидальных попыток несовершеннолетними. За 6 месяцев 2025г. зафиксировано 2 случая (15 лет, 17 лет) (АППГ -2), оба ребенка состоят на учете психиатра, проводится плановое сопровождение детей, членов их семей.</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Продолжают иметь место факты:</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 xml:space="preserve">- самовольный уход ребенка из дома – 2 (АППГ – 0);  </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 развратные действия сексуального характера в отношении несовершеннолетних (иными лицами) -3 (АППГ – 1);</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 совершение развратных действий несовершеннолетними – 3 (АППГ – 0);</w:t>
      </w:r>
    </w:p>
    <w:p w:rsidR="00BD282A" w:rsidRPr="008C5B3E" w:rsidRDefault="00BD282A" w:rsidP="00BD282A">
      <w:pPr>
        <w:spacing w:after="0" w:line="240" w:lineRule="auto"/>
        <w:ind w:firstLine="709"/>
        <w:jc w:val="both"/>
        <w:rPr>
          <w:rFonts w:ascii="Times New Roman" w:hAnsi="Times New Roman" w:cs="Times New Roman"/>
          <w:sz w:val="24"/>
          <w:szCs w:val="24"/>
        </w:rPr>
      </w:pPr>
      <w:r w:rsidRPr="008C5B3E">
        <w:rPr>
          <w:rFonts w:ascii="Times New Roman" w:hAnsi="Times New Roman" w:cs="Times New Roman"/>
          <w:sz w:val="24"/>
          <w:szCs w:val="24"/>
        </w:rPr>
        <w:t>- ненадлежащее исполнение родительских обязанностей по воспитанию детей – 15 (АППГ – 10).</w:t>
      </w:r>
    </w:p>
    <w:p w:rsidR="00BD282A" w:rsidRPr="008C5B3E" w:rsidRDefault="00BD282A" w:rsidP="00BD282A">
      <w:pPr>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Несмотря на комплекс мер, принимаемых субъектами профилактики за 6 месяцев 2025 года, произошло увеличение рассматриваемых административных материалов Комиссией в отношении несовершеннолетних с 11 до 31. Из них: учащихся средне-специальных учебных заведений – 19 (ГАГПК – 9, МСХТ – 8, пед.колледж г.Горно-Алтайска -2) (АППГ – 6); учащихся СОШ – 9 (МСОШ №3 – 5, Бирюлинская СОШ – 3, Гимназия №3 г.Горно-Алтайска - 1) (АППГ – 4); н\о – 3 (2024г. – 1):</w:t>
      </w:r>
    </w:p>
    <w:p w:rsidR="00BD282A" w:rsidRPr="008C5B3E" w:rsidRDefault="00BD282A" w:rsidP="00BD282A">
      <w:pPr>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xml:space="preserve">- по ч.1 ст.12.7 КоАП РФ (с 5 случаев за 6 мес. в 2024 г. до 7 случаев за 6 мес. 2025г.) (уч-ся ГАГПК – 4, </w:t>
      </w:r>
      <w:r w:rsidRPr="008C5B3E">
        <w:rPr>
          <w:rFonts w:ascii="Times New Roman" w:eastAsia="Calibri" w:hAnsi="Times New Roman" w:cs="Times New Roman"/>
          <w:sz w:val="24"/>
          <w:szCs w:val="24"/>
          <w:lang w:eastAsia="en-US"/>
        </w:rPr>
        <w:t>МСХТ – 1, МСОШ №3 - 2</w:t>
      </w:r>
      <w:r w:rsidRPr="008C5B3E">
        <w:rPr>
          <w:rFonts w:ascii="Times New Roman" w:eastAsia="Times New Roman" w:hAnsi="Times New Roman" w:cs="Times New Roman"/>
          <w:sz w:val="24"/>
          <w:szCs w:val="24"/>
        </w:rPr>
        <w:t>);</w:t>
      </w:r>
    </w:p>
    <w:p w:rsidR="00BD282A" w:rsidRPr="008C5B3E" w:rsidRDefault="00BD282A" w:rsidP="00BD282A">
      <w:pPr>
        <w:spacing w:after="0" w:line="240" w:lineRule="auto"/>
        <w:ind w:firstLine="709"/>
        <w:jc w:val="both"/>
        <w:rPr>
          <w:rFonts w:ascii="Times New Roman" w:eastAsia="Times New Roman" w:hAnsi="Times New Roman" w:cs="Times New Roman"/>
          <w:sz w:val="24"/>
          <w:szCs w:val="24"/>
        </w:rPr>
      </w:pPr>
      <w:r w:rsidRPr="008C5B3E">
        <w:rPr>
          <w:rFonts w:ascii="Times New Roman" w:eastAsia="Times New Roman" w:hAnsi="Times New Roman" w:cs="Times New Roman"/>
          <w:sz w:val="24"/>
          <w:szCs w:val="24"/>
        </w:rPr>
        <w:t>-  по ч.3 ст.12.8 КоАП РФ (управление транспортным средством, не имеющим права управления, в состоянии алкогольного опьянения) (АППГ – 0);</w:t>
      </w:r>
    </w:p>
    <w:p w:rsidR="00BD282A" w:rsidRPr="008C5B3E" w:rsidRDefault="00BD282A" w:rsidP="00BD282A">
      <w:pPr>
        <w:spacing w:after="0" w:line="240" w:lineRule="auto"/>
        <w:ind w:firstLine="709"/>
        <w:jc w:val="both"/>
        <w:rPr>
          <w:rFonts w:ascii="Times New Roman" w:eastAsia="Calibri" w:hAnsi="Times New Roman" w:cs="Times New Roman"/>
          <w:sz w:val="24"/>
          <w:szCs w:val="24"/>
          <w:lang w:eastAsia="en-US"/>
        </w:rPr>
      </w:pPr>
      <w:r w:rsidRPr="008C5B3E">
        <w:rPr>
          <w:rFonts w:ascii="Times New Roman" w:eastAsia="Times New Roman" w:hAnsi="Times New Roman" w:cs="Times New Roman"/>
          <w:sz w:val="24"/>
          <w:szCs w:val="24"/>
        </w:rPr>
        <w:t>-  по ч.1 ст.20.20 КоАП РФ (п</w:t>
      </w:r>
      <w:r w:rsidRPr="008C5B3E">
        <w:rPr>
          <w:rFonts w:ascii="Times New Roman" w:eastAsia="Times New Roman" w:hAnsi="Times New Roman" w:cs="Times New Roman"/>
          <w:bCs/>
          <w:sz w:val="24"/>
          <w:szCs w:val="24"/>
          <w:shd w:val="clear" w:color="auto" w:fill="FFFFFF"/>
        </w:rPr>
        <w:t xml:space="preserve">отребление (распитие) алкогольной продукции) с 0 за 6 мес. 2024г. до 8 за 6 мес.2025г. (уч-ся </w:t>
      </w:r>
      <w:r w:rsidRPr="008C5B3E">
        <w:rPr>
          <w:rFonts w:ascii="Times New Roman" w:eastAsia="Calibri" w:hAnsi="Times New Roman" w:cs="Times New Roman"/>
          <w:sz w:val="24"/>
          <w:szCs w:val="24"/>
          <w:lang w:eastAsia="en-US"/>
        </w:rPr>
        <w:t>Бирюлинская СОШ- 3; Майминская СОШ№3- 1; ГАГПК- 1, МСХТ - 3);</w:t>
      </w:r>
    </w:p>
    <w:p w:rsidR="00BD282A" w:rsidRPr="008C5B3E" w:rsidRDefault="00BD282A" w:rsidP="00BD282A">
      <w:pPr>
        <w:spacing w:after="0" w:line="240" w:lineRule="auto"/>
        <w:ind w:firstLine="709"/>
        <w:jc w:val="both"/>
        <w:rPr>
          <w:rFonts w:ascii="Times New Roman" w:eastAsia="Times New Roman" w:hAnsi="Times New Roman" w:cs="Times New Roman"/>
          <w:sz w:val="24"/>
          <w:szCs w:val="24"/>
        </w:rPr>
      </w:pPr>
      <w:r w:rsidRPr="008C5B3E">
        <w:rPr>
          <w:rFonts w:ascii="Times New Roman" w:eastAsia="Calibri" w:hAnsi="Times New Roman" w:cs="Times New Roman"/>
          <w:sz w:val="24"/>
          <w:szCs w:val="24"/>
          <w:lang w:eastAsia="en-US"/>
        </w:rPr>
        <w:t xml:space="preserve">- по </w:t>
      </w:r>
      <w:r w:rsidRPr="008C5B3E">
        <w:rPr>
          <w:rFonts w:ascii="Times New Roman" w:eastAsia="Times New Roman" w:hAnsi="Times New Roman" w:cs="Times New Roman"/>
          <w:sz w:val="24"/>
          <w:szCs w:val="24"/>
        </w:rPr>
        <w:t>ч.1 ст.7.27 КоАП РФ (мелкое хищение) - 3 (уч-ся МСХТ). Положительная тенденция сохранялась в районе на протяжении последних 3 лет (2021, 2022, 2024 – 0, только в 2023г. выявлен 1 случай);</w:t>
      </w:r>
    </w:p>
    <w:p w:rsidR="00BD282A" w:rsidRPr="008C5B3E" w:rsidRDefault="00BD282A" w:rsidP="00BD282A">
      <w:pPr>
        <w:spacing w:after="0" w:line="240" w:lineRule="auto"/>
        <w:ind w:firstLine="709"/>
        <w:contextualSpacing/>
        <w:jc w:val="both"/>
        <w:rPr>
          <w:rFonts w:ascii="Times New Roman" w:eastAsia="Times New Roman" w:hAnsi="Times New Roman" w:cs="Times New Roman"/>
          <w:sz w:val="24"/>
          <w:szCs w:val="24"/>
        </w:rPr>
      </w:pPr>
      <w:r w:rsidRPr="008C5B3E">
        <w:rPr>
          <w:rFonts w:ascii="Times New Roman" w:eastAsia="Times New Roman" w:hAnsi="Times New Roman" w:cs="Times New Roman"/>
          <w:b/>
          <w:sz w:val="24"/>
          <w:szCs w:val="24"/>
        </w:rPr>
        <w:t xml:space="preserve">- </w:t>
      </w:r>
      <w:r w:rsidRPr="008C5B3E">
        <w:rPr>
          <w:rFonts w:ascii="Times New Roman" w:eastAsia="Times New Roman" w:hAnsi="Times New Roman" w:cs="Times New Roman"/>
          <w:sz w:val="24"/>
          <w:szCs w:val="24"/>
        </w:rPr>
        <w:t xml:space="preserve">совершения несовершеннолетними преступлений, до достижения возраста привлечения к уголовной ответственности: по ч. 1 ст. 158 УК РФ – 2 (учащиеся МСОШ №2 -1; МСОШ №3 - 1), ст.133 УК РФ -2 (учащиеся Кызыл-Озекская СОШ-2). </w:t>
      </w:r>
    </w:p>
    <w:p w:rsidR="00BD282A" w:rsidRPr="008C5B3E" w:rsidRDefault="00BD282A" w:rsidP="00BD282A">
      <w:pPr>
        <w:pStyle w:val="Default"/>
        <w:ind w:firstLine="709"/>
        <w:jc w:val="both"/>
        <w:rPr>
          <w:rFonts w:ascii="Times New Roman" w:hAnsi="Times New Roman" w:cs="Times New Roman"/>
          <w:color w:val="C00000"/>
        </w:rPr>
      </w:pPr>
    </w:p>
    <w:p w:rsidR="00BD282A" w:rsidRDefault="00BD282A" w:rsidP="00BD282A">
      <w:pPr>
        <w:spacing w:after="0" w:line="240" w:lineRule="auto"/>
        <w:ind w:firstLine="708"/>
        <w:jc w:val="both"/>
        <w:rPr>
          <w:rFonts w:ascii="Times New Roman" w:hAnsi="Times New Roman" w:cs="Times New Roman"/>
          <w:color w:val="FF0000"/>
          <w:sz w:val="24"/>
          <w:szCs w:val="24"/>
        </w:rPr>
      </w:pPr>
    </w:p>
    <w:p w:rsidR="00BD282A" w:rsidRDefault="00BD282A" w:rsidP="00BD282A">
      <w:pPr>
        <w:spacing w:after="0" w:line="240" w:lineRule="auto"/>
        <w:ind w:firstLine="708"/>
        <w:jc w:val="both"/>
        <w:rPr>
          <w:rFonts w:ascii="Times New Roman" w:hAnsi="Times New Roman" w:cs="Times New Roman"/>
          <w:color w:val="FF0000"/>
          <w:sz w:val="24"/>
          <w:szCs w:val="24"/>
        </w:rPr>
      </w:pPr>
    </w:p>
    <w:p w:rsidR="00BD282A" w:rsidRPr="00B466D0" w:rsidRDefault="00BD282A" w:rsidP="00BD282A">
      <w:pPr>
        <w:pStyle w:val="Default"/>
        <w:ind w:firstLine="709"/>
        <w:jc w:val="both"/>
        <w:rPr>
          <w:rFonts w:ascii="Times New Roman" w:hAnsi="Times New Roman" w:cs="Times New Roman"/>
          <w:color w:val="00B050"/>
        </w:rPr>
      </w:pPr>
    </w:p>
    <w:p w:rsidR="00BD282A" w:rsidRDefault="00BD282A" w:rsidP="00BD282A">
      <w:pPr>
        <w:pStyle w:val="Default"/>
        <w:ind w:firstLine="709"/>
        <w:jc w:val="both"/>
        <w:rPr>
          <w:b/>
          <w:color w:val="auto"/>
        </w:rPr>
      </w:pPr>
    </w:p>
    <w:p w:rsidR="00BD282A" w:rsidRDefault="00BD282A" w:rsidP="00BD282A">
      <w:pPr>
        <w:spacing w:after="0" w:line="240" w:lineRule="auto"/>
        <w:ind w:firstLine="708"/>
        <w:jc w:val="both"/>
        <w:rPr>
          <w:rFonts w:ascii="Times New Roman" w:hAnsi="Times New Roman" w:cs="Times New Roman"/>
          <w:color w:val="FF0000"/>
          <w:sz w:val="24"/>
          <w:szCs w:val="24"/>
        </w:rPr>
        <w:sectPr w:rsidR="00BD282A" w:rsidSect="006C0B7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60"/>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566"/>
        <w:gridCol w:w="567"/>
        <w:gridCol w:w="851"/>
        <w:gridCol w:w="425"/>
        <w:gridCol w:w="567"/>
        <w:gridCol w:w="709"/>
        <w:gridCol w:w="850"/>
        <w:gridCol w:w="851"/>
        <w:gridCol w:w="992"/>
        <w:gridCol w:w="709"/>
        <w:gridCol w:w="708"/>
        <w:gridCol w:w="993"/>
        <w:gridCol w:w="850"/>
        <w:gridCol w:w="851"/>
        <w:gridCol w:w="850"/>
        <w:gridCol w:w="851"/>
        <w:gridCol w:w="708"/>
        <w:gridCol w:w="851"/>
      </w:tblGrid>
      <w:tr w:rsidR="00D344A1" w:rsidRPr="002660E5" w:rsidTr="00036435">
        <w:trPr>
          <w:cantSplit/>
          <w:trHeight w:val="2258"/>
        </w:trPr>
        <w:tc>
          <w:tcPr>
            <w:tcW w:w="81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lastRenderedPageBreak/>
              <w:t>год</w:t>
            </w:r>
          </w:p>
        </w:tc>
        <w:tc>
          <w:tcPr>
            <w:tcW w:w="566"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семьи  СОП</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детей в них</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семьи в ТЖС</w:t>
            </w:r>
          </w:p>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детей в них (ФЗ 442)</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безнадзорных детей</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беспризорных детей</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overflowPunct w:val="0"/>
              <w:autoSpaceDE w:val="0"/>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н\е, совершившие</w:t>
            </w:r>
          </w:p>
          <w:p w:rsidR="00D344A1" w:rsidRPr="00D344A1" w:rsidRDefault="00D344A1" w:rsidP="006C0408">
            <w:pPr>
              <w:overflowPunct w:val="0"/>
              <w:autoSpaceDE w:val="0"/>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админ-е правонарушения</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overflowPunct w:val="0"/>
              <w:autoSpaceDE w:val="0"/>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н\е систем. пропускающие занятия</w:t>
            </w:r>
          </w:p>
          <w:p w:rsidR="00D344A1" w:rsidRPr="00D344A1" w:rsidRDefault="00D344A1" w:rsidP="006C0408">
            <w:pPr>
              <w:overflowPunct w:val="0"/>
              <w:autoSpaceDE w:val="0"/>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без уважит. причин</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жестокое обращение с детьми</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н\е, совершившие суицид и суицид-е попытки</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н\е, признанные КДН находящимися в СОП</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 xml:space="preserve">условно осужденные </w:t>
            </w:r>
          </w:p>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несовершеннолетние</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н\е, совершившие преступления до достижения возраста</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Преступления, совершенные н\ми на лиц</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преступления, совершенные в отношении н\х (половая, …</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Беременные н\е</w:t>
            </w:r>
          </w:p>
          <w:p w:rsidR="00D344A1" w:rsidRPr="00D344A1" w:rsidRDefault="00D344A1" w:rsidP="006C0408">
            <w:pPr>
              <w:spacing w:after="0" w:line="240" w:lineRule="auto"/>
              <w:ind w:left="113" w:right="113"/>
              <w:rPr>
                <w:rFonts w:ascii="Times New Roman" w:hAnsi="Times New Roman" w:cs="Times New Roman"/>
                <w:b/>
                <w:bCs/>
                <w:sz w:val="16"/>
                <w:szCs w:val="16"/>
              </w:rPr>
            </w:pPr>
            <w:r w:rsidRPr="00D344A1">
              <w:rPr>
                <w:rFonts w:ascii="Times New Roman" w:hAnsi="Times New Roman" w:cs="Times New Roman"/>
                <w:b/>
                <w:bCs/>
                <w:sz w:val="16"/>
                <w:szCs w:val="16"/>
              </w:rPr>
              <w:t>\юные мамы</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Pr>
                <w:rFonts w:ascii="Times New Roman" w:hAnsi="Times New Roman" w:cs="Times New Roman"/>
                <w:b/>
                <w:bCs/>
                <w:sz w:val="16"/>
                <w:szCs w:val="16"/>
              </w:rPr>
              <w:t>ЛРП</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Pr>
                <w:rFonts w:ascii="Times New Roman" w:hAnsi="Times New Roman" w:cs="Times New Roman"/>
                <w:b/>
                <w:bCs/>
                <w:sz w:val="16"/>
                <w:szCs w:val="16"/>
              </w:rPr>
              <w:t>ОРП</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tcPr>
          <w:p w:rsidR="00D344A1" w:rsidRPr="00D344A1" w:rsidRDefault="00D344A1" w:rsidP="006C0408">
            <w:pPr>
              <w:spacing w:after="0" w:line="240" w:lineRule="auto"/>
              <w:ind w:left="113" w:right="113"/>
              <w:rPr>
                <w:rFonts w:ascii="Times New Roman" w:hAnsi="Times New Roman" w:cs="Times New Roman"/>
                <w:b/>
                <w:bCs/>
                <w:sz w:val="16"/>
                <w:szCs w:val="16"/>
              </w:rPr>
            </w:pPr>
            <w:r>
              <w:rPr>
                <w:rFonts w:ascii="Times New Roman" w:hAnsi="Times New Roman" w:cs="Times New Roman"/>
                <w:b/>
                <w:bCs/>
                <w:sz w:val="16"/>
                <w:szCs w:val="16"/>
              </w:rPr>
              <w:t>Восстановление в РП</w:t>
            </w: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2006</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26</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54</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37</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2007</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28</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58</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89</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73</w:t>
            </w: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2008</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18</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98</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2009</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19</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93</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54</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41</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2010</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49</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56</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2011</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29</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27</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47</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2012</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16</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2013</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16</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51</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2014</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14</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64</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2015</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76</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2016</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51</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 (1/1)</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rPr>
          <w:trHeight w:val="267"/>
        </w:trPr>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2017</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52</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hAnsi="Times New Roman" w:cs="Times New Roman"/>
                <w:bCs/>
                <w:sz w:val="24"/>
                <w:szCs w:val="24"/>
              </w:rPr>
              <w:t xml:space="preserve">2 (2\0) </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23</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eastAsia="Times New Roman" w:hAnsi="Times New Roman" w:cs="Times New Roman"/>
                <w:bCs/>
                <w:sz w:val="24"/>
                <w:szCs w:val="24"/>
              </w:rPr>
            </w:pPr>
            <w:r w:rsidRPr="0099234B">
              <w:rPr>
                <w:rFonts w:ascii="Times New Roman" w:eastAsia="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eastAsia="Times New Roman" w:hAnsi="Times New Roman" w:cs="Times New Roman"/>
                <w:bCs/>
                <w:sz w:val="24"/>
                <w:szCs w:val="24"/>
              </w:rPr>
            </w:pPr>
          </w:p>
        </w:tc>
      </w:tr>
      <w:tr w:rsidR="00D344A1" w:rsidRPr="002660E5" w:rsidTr="00036435">
        <w:trPr>
          <w:trHeight w:val="313"/>
        </w:trPr>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2018</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48</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rPr>
          <w:trHeight w:val="286"/>
        </w:trPr>
        <w:tc>
          <w:tcPr>
            <w:tcW w:w="818" w:type="dxa"/>
            <w:tcBorders>
              <w:top w:val="single" w:sz="4" w:space="0" w:color="auto"/>
              <w:left w:val="single" w:sz="4" w:space="0" w:color="auto"/>
              <w:bottom w:val="single" w:sz="4" w:space="0" w:color="auto"/>
              <w:right w:val="single" w:sz="4" w:space="0" w:color="auto"/>
            </w:tcBorders>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2019</w:t>
            </w:r>
          </w:p>
        </w:tc>
        <w:tc>
          <w:tcPr>
            <w:tcW w:w="566"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60</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rPr>
          <w:trHeight w:val="335"/>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2020</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7\11</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r>
      <w:tr w:rsidR="00D344A1" w:rsidRPr="002660E5" w:rsidTr="00036435">
        <w:trPr>
          <w:trHeight w:val="276"/>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2021</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7\18</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64</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5\5</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r>
      <w:tr w:rsidR="00D344A1" w:rsidRPr="002660E5" w:rsidTr="00036435">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2022</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7\21</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69</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overflowPunct w:val="0"/>
              <w:autoSpaceDE w:val="0"/>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r w:rsidRPr="0099234B">
              <w:rPr>
                <w:rFonts w:ascii="Times New Roman" w:hAnsi="Times New Roman" w:cs="Times New Roman"/>
                <w:bCs/>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11\13</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8\11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99234B"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r>
      <w:tr w:rsidR="00D344A1" w:rsidRPr="002660E5" w:rsidTr="00036435">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7508B4" w:rsidRDefault="00D344A1" w:rsidP="006C0408">
            <w:pPr>
              <w:spacing w:after="0" w:line="240" w:lineRule="auto"/>
              <w:rPr>
                <w:rFonts w:ascii="Times New Roman" w:hAnsi="Times New Roman" w:cs="Times New Roman"/>
                <w:b/>
                <w:bCs/>
                <w:sz w:val="24"/>
                <w:szCs w:val="24"/>
              </w:rPr>
            </w:pPr>
            <w:r w:rsidRPr="007508B4">
              <w:rPr>
                <w:rFonts w:ascii="Times New Roman" w:hAnsi="Times New Roman" w:cs="Times New Roman"/>
                <w:b/>
                <w:bCs/>
                <w:sz w:val="24"/>
                <w:szCs w:val="24"/>
              </w:rPr>
              <w:t>2023</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12\28</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overflowPunct w:val="0"/>
              <w:autoSpaceDE w:val="0"/>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78</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overflowPunct w:val="0"/>
              <w:autoSpaceDE w:val="0"/>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sidRPr="00CC6A3D">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8\2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r>
      <w:tr w:rsidR="00D344A1" w:rsidRPr="002660E5" w:rsidTr="00036435">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7508B4" w:rsidRDefault="00D344A1" w:rsidP="006C04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2024</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18\49</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overflowPunct w:val="0"/>
              <w:autoSpaceDE w:val="0"/>
              <w:spacing w:after="0" w:line="240" w:lineRule="auto"/>
              <w:rPr>
                <w:rFonts w:ascii="Times New Roman" w:hAnsi="Times New Roman" w:cs="Times New Roman"/>
                <w:bCs/>
                <w:sz w:val="24"/>
                <w:szCs w:val="24"/>
              </w:rPr>
            </w:pPr>
            <w:r>
              <w:rPr>
                <w:rFonts w:ascii="Times New Roman" w:hAnsi="Times New Roman" w:cs="Times New Roman"/>
                <w:bCs/>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overflowPunct w:val="0"/>
              <w:autoSpaceDE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C6A3D"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6\5</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40\82</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4\5</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4\6</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Default="00C01F76"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r>
      <w:tr w:rsidR="00D344A1" w:rsidRPr="002660E5" w:rsidTr="00036435">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
                <w:bCs/>
                <w:sz w:val="24"/>
                <w:szCs w:val="24"/>
              </w:rPr>
            </w:pPr>
            <w:r w:rsidRPr="001A0B07">
              <w:rPr>
                <w:rFonts w:ascii="Times New Roman" w:hAnsi="Times New Roman" w:cs="Times New Roman"/>
                <w:b/>
                <w:bCs/>
                <w:sz w:val="24"/>
                <w:szCs w:val="24"/>
              </w:rPr>
              <w:t>6мес.</w:t>
            </w:r>
          </w:p>
          <w:p w:rsidR="00D344A1" w:rsidRPr="001A0B07" w:rsidRDefault="00D344A1" w:rsidP="006C0408">
            <w:pPr>
              <w:spacing w:after="0" w:line="240" w:lineRule="auto"/>
              <w:rPr>
                <w:rFonts w:ascii="Times New Roman" w:hAnsi="Times New Roman" w:cs="Times New Roman"/>
                <w:b/>
                <w:bCs/>
                <w:sz w:val="24"/>
                <w:szCs w:val="24"/>
              </w:rPr>
            </w:pPr>
            <w:r w:rsidRPr="001A0B07">
              <w:rPr>
                <w:rFonts w:ascii="Times New Roman" w:hAnsi="Times New Roman" w:cs="Times New Roman"/>
                <w:b/>
                <w:bCs/>
                <w:sz w:val="24"/>
                <w:szCs w:val="24"/>
              </w:rPr>
              <w:t>2025</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22\46</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overflowPunct w:val="0"/>
              <w:autoSpaceDE w:val="0"/>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overflowPunct w:val="0"/>
              <w:autoSpaceDE w:val="0"/>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7</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sidRPr="001A0B07">
              <w:rPr>
                <w:rFonts w:ascii="Times New Roman" w:hAnsi="Times New Roman" w:cs="Times New Roman"/>
                <w:bCs/>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1A0B07" w:rsidRDefault="00D344A1" w:rsidP="006C0408">
            <w:pPr>
              <w:spacing w:after="0" w:line="240" w:lineRule="auto"/>
              <w:rPr>
                <w:rFonts w:ascii="Times New Roman" w:hAnsi="Times New Roman" w:cs="Times New Roman"/>
                <w:bCs/>
                <w:sz w:val="24"/>
                <w:szCs w:val="24"/>
              </w:rPr>
            </w:pPr>
            <w:r>
              <w:rPr>
                <w:rFonts w:ascii="Times New Roman" w:hAnsi="Times New Roman" w:cs="Times New Roman"/>
                <w:bCs/>
                <w:sz w:val="24"/>
                <w:szCs w:val="24"/>
              </w:rPr>
              <w:t>7\16</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D344A1" w:rsidRDefault="00D344A1" w:rsidP="006C0408">
            <w:pPr>
              <w:spacing w:after="0" w:line="240" w:lineRule="auto"/>
              <w:rPr>
                <w:rFonts w:ascii="Times New Roman" w:hAnsi="Times New Roman" w:cs="Times New Roman"/>
                <w:bCs/>
                <w:sz w:val="24"/>
                <w:szCs w:val="24"/>
                <w:lang w:val="en-US"/>
              </w:rPr>
            </w:pPr>
            <w:r w:rsidRPr="00D344A1">
              <w:rPr>
                <w:rFonts w:ascii="Times New Roman" w:hAnsi="Times New Roman" w:cs="Times New Roman"/>
                <w:bCs/>
                <w:sz w:val="24"/>
                <w:szCs w:val="24"/>
                <w:lang w:val="en-US"/>
              </w:rPr>
              <w:t>4\3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01F76" w:rsidRDefault="00C01F76" w:rsidP="006C0408">
            <w:pPr>
              <w:spacing w:after="0" w:line="240" w:lineRule="auto"/>
              <w:rPr>
                <w:rFonts w:ascii="Times New Roman" w:hAnsi="Times New Roman" w:cs="Times New Roman"/>
                <w:bCs/>
                <w:sz w:val="24"/>
                <w:szCs w:val="24"/>
              </w:rPr>
            </w:pPr>
            <w:r w:rsidRPr="00C01F76">
              <w:rPr>
                <w:rFonts w:ascii="Times New Roman" w:hAnsi="Times New Roman" w:cs="Times New Roman"/>
                <w:bCs/>
                <w:sz w:val="24"/>
                <w:szCs w:val="24"/>
              </w:rPr>
              <w:t>2\2</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01F76" w:rsidRDefault="00C01F76" w:rsidP="006C0408">
            <w:pPr>
              <w:spacing w:after="0" w:line="240" w:lineRule="auto"/>
              <w:rPr>
                <w:rFonts w:ascii="Times New Roman" w:hAnsi="Times New Roman" w:cs="Times New Roman"/>
                <w:bCs/>
                <w:sz w:val="24"/>
                <w:szCs w:val="24"/>
              </w:rPr>
            </w:pPr>
            <w:r w:rsidRPr="00C01F76">
              <w:rPr>
                <w:rFonts w:ascii="Times New Roman" w:hAnsi="Times New Roman" w:cs="Times New Roman"/>
                <w:bCs/>
                <w:sz w:val="24"/>
                <w:szCs w:val="24"/>
              </w:rPr>
              <w:t>3\9</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344A1" w:rsidRPr="00C01F76" w:rsidRDefault="00C01F76" w:rsidP="006C0408">
            <w:pPr>
              <w:spacing w:after="0" w:line="240" w:lineRule="auto"/>
              <w:rPr>
                <w:rFonts w:ascii="Times New Roman" w:hAnsi="Times New Roman" w:cs="Times New Roman"/>
                <w:bCs/>
                <w:sz w:val="24"/>
                <w:szCs w:val="24"/>
              </w:rPr>
            </w:pPr>
            <w:r w:rsidRPr="00C01F76">
              <w:rPr>
                <w:rFonts w:ascii="Times New Roman" w:hAnsi="Times New Roman" w:cs="Times New Roman"/>
                <w:bCs/>
                <w:sz w:val="24"/>
                <w:szCs w:val="24"/>
              </w:rPr>
              <w:t>1\1</w:t>
            </w:r>
          </w:p>
        </w:tc>
      </w:tr>
    </w:tbl>
    <w:p w:rsidR="00BD282A" w:rsidRDefault="00BD282A" w:rsidP="00BD282A">
      <w:pPr>
        <w:spacing w:after="0" w:line="240" w:lineRule="auto"/>
        <w:ind w:firstLine="708"/>
        <w:jc w:val="both"/>
        <w:rPr>
          <w:rFonts w:ascii="Times New Roman" w:hAnsi="Times New Roman" w:cs="Times New Roman"/>
          <w:color w:val="FF0000"/>
          <w:sz w:val="24"/>
          <w:szCs w:val="24"/>
        </w:rPr>
      </w:pPr>
    </w:p>
    <w:p w:rsidR="00BD282A" w:rsidRDefault="00BD282A" w:rsidP="00BD282A">
      <w:pPr>
        <w:spacing w:after="0" w:line="240" w:lineRule="auto"/>
        <w:jc w:val="both"/>
        <w:rPr>
          <w:rFonts w:ascii="Times New Roman" w:hAnsi="Times New Roman" w:cs="Times New Roman"/>
          <w:color w:val="FF0000"/>
          <w:sz w:val="24"/>
          <w:szCs w:val="24"/>
        </w:rPr>
        <w:sectPr w:rsidR="00BD282A" w:rsidSect="007A4A51">
          <w:pgSz w:w="16838" w:h="11906" w:orient="landscape" w:code="9"/>
          <w:pgMar w:top="1701" w:right="1134" w:bottom="851" w:left="1134" w:header="709" w:footer="709" w:gutter="0"/>
          <w:cols w:space="708"/>
          <w:docGrid w:linePitch="360"/>
        </w:sectPr>
      </w:pPr>
    </w:p>
    <w:bookmarkEnd w:id="1"/>
    <w:p w:rsidR="00BD282A" w:rsidRDefault="00BD282A" w:rsidP="00BD282A">
      <w:pPr>
        <w:spacing w:after="0" w:line="240" w:lineRule="auto"/>
        <w:jc w:val="both"/>
        <w:rPr>
          <w:rFonts w:ascii="Times New Roman" w:hAnsi="Times New Roman" w:cs="Times New Roman"/>
          <w:color w:val="FF0000"/>
          <w:sz w:val="24"/>
          <w:szCs w:val="24"/>
        </w:rPr>
      </w:pPr>
    </w:p>
    <w:p w:rsidR="00390FBF" w:rsidRPr="000A284D" w:rsidRDefault="00390FBF" w:rsidP="00EF0D36">
      <w:pPr>
        <w:spacing w:after="0" w:line="240" w:lineRule="auto"/>
        <w:ind w:left="5103"/>
        <w:jc w:val="both"/>
        <w:rPr>
          <w:rFonts w:ascii="Times New Roman" w:hAnsi="Times New Roman" w:cs="Times New Roman"/>
          <w:sz w:val="24"/>
          <w:szCs w:val="24"/>
        </w:rPr>
      </w:pPr>
    </w:p>
    <w:p w:rsidR="00390FBF" w:rsidRPr="00935436" w:rsidRDefault="00390FBF" w:rsidP="00EF0D36">
      <w:pPr>
        <w:spacing w:after="0" w:line="240" w:lineRule="auto"/>
        <w:ind w:left="5103"/>
        <w:jc w:val="both"/>
        <w:rPr>
          <w:rFonts w:ascii="Times New Roman" w:hAnsi="Times New Roman" w:cs="Times New Roman"/>
          <w:sz w:val="24"/>
          <w:szCs w:val="24"/>
        </w:rPr>
      </w:pPr>
    </w:p>
    <w:p w:rsidR="00390FBF" w:rsidRPr="00935436" w:rsidRDefault="00390FBF" w:rsidP="00EF0D36">
      <w:pPr>
        <w:spacing w:after="0" w:line="240" w:lineRule="auto"/>
        <w:ind w:left="5103"/>
        <w:jc w:val="both"/>
        <w:rPr>
          <w:rFonts w:ascii="Times New Roman" w:hAnsi="Times New Roman" w:cs="Times New Roman"/>
          <w:sz w:val="24"/>
          <w:szCs w:val="24"/>
        </w:rPr>
      </w:pPr>
    </w:p>
    <w:p w:rsidR="00390FBF" w:rsidRPr="00935436" w:rsidRDefault="00390FBF" w:rsidP="00EF0D36">
      <w:pPr>
        <w:spacing w:after="0" w:line="240" w:lineRule="auto"/>
        <w:ind w:left="5103"/>
        <w:jc w:val="both"/>
        <w:rPr>
          <w:rFonts w:ascii="Times New Roman" w:hAnsi="Times New Roman" w:cs="Times New Roman"/>
          <w:sz w:val="24"/>
          <w:szCs w:val="24"/>
        </w:rPr>
      </w:pPr>
    </w:p>
    <w:p w:rsidR="00390FBF" w:rsidRPr="00935436" w:rsidRDefault="00390FBF" w:rsidP="002D3978">
      <w:pPr>
        <w:spacing w:after="0" w:line="240" w:lineRule="auto"/>
        <w:jc w:val="both"/>
        <w:rPr>
          <w:rFonts w:ascii="Times New Roman" w:hAnsi="Times New Roman" w:cs="Times New Roman"/>
          <w:sz w:val="24"/>
          <w:szCs w:val="24"/>
        </w:rPr>
      </w:pPr>
    </w:p>
    <w:p w:rsidR="002D3978" w:rsidRDefault="002D3978" w:rsidP="002D3978">
      <w:pPr>
        <w:spacing w:after="0" w:line="240" w:lineRule="auto"/>
        <w:jc w:val="both"/>
        <w:rPr>
          <w:rFonts w:ascii="Times New Roman" w:hAnsi="Times New Roman" w:cs="Times New Roman"/>
          <w:sz w:val="24"/>
          <w:szCs w:val="24"/>
        </w:rPr>
      </w:pPr>
    </w:p>
    <w:sectPr w:rsidR="002D3978" w:rsidSect="0094728A">
      <w:pgSz w:w="11906" w:h="16838" w:code="9"/>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5E4" w:rsidRDefault="008225E4">
      <w:pPr>
        <w:spacing w:after="0" w:line="240" w:lineRule="auto"/>
      </w:pPr>
      <w:r>
        <w:separator/>
      </w:r>
    </w:p>
  </w:endnote>
  <w:endnote w:type="continuationSeparator" w:id="0">
    <w:p w:rsidR="008225E4" w:rsidRDefault="0082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2" w:rsidRDefault="009F689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669469"/>
      <w:docPartObj>
        <w:docPartGallery w:val="Page Numbers (Bottom of Page)"/>
        <w:docPartUnique/>
      </w:docPartObj>
    </w:sdtPr>
    <w:sdtEndPr/>
    <w:sdtContent>
      <w:p w:rsidR="00D90702" w:rsidRDefault="00BD282A">
        <w:pPr>
          <w:pStyle w:val="af"/>
          <w:jc w:val="center"/>
        </w:pPr>
        <w:r>
          <w:fldChar w:fldCharType="begin"/>
        </w:r>
        <w:r>
          <w:instrText>PAGE   \* MERGEFORMAT</w:instrText>
        </w:r>
        <w:r>
          <w:fldChar w:fldCharType="separate"/>
        </w:r>
        <w:r w:rsidR="009F6890">
          <w:rPr>
            <w:noProof/>
          </w:rPr>
          <w:t>6</w:t>
        </w:r>
        <w:r>
          <w:rPr>
            <w:noProof/>
          </w:rPr>
          <w:fldChar w:fldCharType="end"/>
        </w:r>
      </w:p>
    </w:sdtContent>
  </w:sdt>
  <w:p w:rsidR="00D90702" w:rsidRDefault="009F6890">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2" w:rsidRDefault="009F689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5E4" w:rsidRDefault="008225E4">
      <w:pPr>
        <w:spacing w:after="0" w:line="240" w:lineRule="auto"/>
      </w:pPr>
      <w:r>
        <w:separator/>
      </w:r>
    </w:p>
  </w:footnote>
  <w:footnote w:type="continuationSeparator" w:id="0">
    <w:p w:rsidR="008225E4" w:rsidRDefault="0082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2" w:rsidRDefault="009F689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2" w:rsidRDefault="009F6890">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02" w:rsidRDefault="009F689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DAAB9"/>
    <w:multiLevelType w:val="singleLevel"/>
    <w:tmpl w:val="94DDAAB9"/>
    <w:lvl w:ilvl="0">
      <w:start w:val="1"/>
      <w:numFmt w:val="decimal"/>
      <w:lvlText w:val="%1."/>
      <w:lvlJc w:val="left"/>
      <w:pPr>
        <w:tabs>
          <w:tab w:val="left" w:pos="425"/>
        </w:tabs>
        <w:ind w:left="425" w:hanging="425"/>
      </w:pPr>
      <w:rPr>
        <w:rFonts w:hint="default"/>
      </w:rPr>
    </w:lvl>
  </w:abstractNum>
  <w:abstractNum w:abstractNumId="1"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2165D3C"/>
    <w:multiLevelType w:val="hybridMultilevel"/>
    <w:tmpl w:val="069E3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041458"/>
    <w:multiLevelType w:val="hybridMultilevel"/>
    <w:tmpl w:val="EE9C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E37587"/>
    <w:multiLevelType w:val="hybridMultilevel"/>
    <w:tmpl w:val="4B48A1D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351E0F"/>
    <w:multiLevelType w:val="hybridMultilevel"/>
    <w:tmpl w:val="F444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C24BCC"/>
    <w:multiLevelType w:val="hybridMultilevel"/>
    <w:tmpl w:val="25128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AF7721"/>
    <w:multiLevelType w:val="hybridMultilevel"/>
    <w:tmpl w:val="894E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2E39AC"/>
    <w:multiLevelType w:val="hybridMultilevel"/>
    <w:tmpl w:val="91388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63417244"/>
    <w:multiLevelType w:val="hybridMultilevel"/>
    <w:tmpl w:val="77EAE5DC"/>
    <w:lvl w:ilvl="0" w:tplc="148A3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9FC285C"/>
    <w:multiLevelType w:val="hybridMultilevel"/>
    <w:tmpl w:val="684E0EA6"/>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1" w15:restartNumberingAfterBreak="0">
    <w:nsid w:val="6BCE155B"/>
    <w:multiLevelType w:val="hybridMultilevel"/>
    <w:tmpl w:val="B9C8D890"/>
    <w:lvl w:ilvl="0" w:tplc="B23C59E6">
      <w:start w:val="3"/>
      <w:numFmt w:val="upperRoman"/>
      <w:pStyle w:val="2"/>
      <w:lvlText w:val="%1."/>
      <w:lvlJc w:val="left"/>
      <w:pPr>
        <w:tabs>
          <w:tab w:val="num" w:pos="792"/>
        </w:tabs>
        <w:ind w:left="792"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6BF26ACA"/>
    <w:multiLevelType w:val="hybridMultilevel"/>
    <w:tmpl w:val="52DAFD12"/>
    <w:lvl w:ilvl="0" w:tplc="5106DAD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45E7B6E"/>
    <w:multiLevelType w:val="hybridMultilevel"/>
    <w:tmpl w:val="4B48A1D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0C4C6F"/>
    <w:multiLevelType w:val="hybridMultilevel"/>
    <w:tmpl w:val="59687D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2"/>
  </w:num>
  <w:num w:numId="15">
    <w:abstractNumId w:val="13"/>
  </w:num>
  <w:num w:numId="16">
    <w:abstractNumId w:val="13"/>
  </w:num>
  <w:num w:numId="17">
    <w:abstractNumId w:val="6"/>
  </w:num>
  <w:num w:numId="18">
    <w:abstractNumId w:val="5"/>
  </w:num>
  <w:num w:numId="19">
    <w:abstractNumId w:val="9"/>
  </w:num>
  <w:num w:numId="20">
    <w:abstractNumId w:val="1"/>
  </w:num>
  <w:num w:numId="21">
    <w:abstractNumId w:val="0"/>
  </w:num>
  <w:num w:numId="22">
    <w:abstractNumId w:val="7"/>
  </w:num>
  <w:num w:numId="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1B62"/>
    <w:rsid w:val="00000F5F"/>
    <w:rsid w:val="000077C1"/>
    <w:rsid w:val="00007CBD"/>
    <w:rsid w:val="00016877"/>
    <w:rsid w:val="00016EBD"/>
    <w:rsid w:val="00036435"/>
    <w:rsid w:val="00043C45"/>
    <w:rsid w:val="00044613"/>
    <w:rsid w:val="00056E31"/>
    <w:rsid w:val="0006174A"/>
    <w:rsid w:val="00063615"/>
    <w:rsid w:val="00064EEC"/>
    <w:rsid w:val="00066A39"/>
    <w:rsid w:val="00067986"/>
    <w:rsid w:val="00072DE1"/>
    <w:rsid w:val="0007328C"/>
    <w:rsid w:val="00081584"/>
    <w:rsid w:val="0008772F"/>
    <w:rsid w:val="00096A27"/>
    <w:rsid w:val="000A284D"/>
    <w:rsid w:val="000A51D4"/>
    <w:rsid w:val="000A6816"/>
    <w:rsid w:val="000B2FB9"/>
    <w:rsid w:val="000D2CA3"/>
    <w:rsid w:val="000E2251"/>
    <w:rsid w:val="000E52E2"/>
    <w:rsid w:val="000E629B"/>
    <w:rsid w:val="000F3487"/>
    <w:rsid w:val="00100E85"/>
    <w:rsid w:val="001063FC"/>
    <w:rsid w:val="00120236"/>
    <w:rsid w:val="00121CF5"/>
    <w:rsid w:val="00133714"/>
    <w:rsid w:val="001367FE"/>
    <w:rsid w:val="00141701"/>
    <w:rsid w:val="00165BDF"/>
    <w:rsid w:val="001777C9"/>
    <w:rsid w:val="0018402E"/>
    <w:rsid w:val="00184209"/>
    <w:rsid w:val="0019317B"/>
    <w:rsid w:val="001A0E16"/>
    <w:rsid w:val="001B6645"/>
    <w:rsid w:val="001C3294"/>
    <w:rsid w:val="001C43CB"/>
    <w:rsid w:val="001C6E90"/>
    <w:rsid w:val="001D57EB"/>
    <w:rsid w:val="001D5A2C"/>
    <w:rsid w:val="001D7A7F"/>
    <w:rsid w:val="00202158"/>
    <w:rsid w:val="00215B85"/>
    <w:rsid w:val="00224C8F"/>
    <w:rsid w:val="00224EC3"/>
    <w:rsid w:val="0024462C"/>
    <w:rsid w:val="00244F0C"/>
    <w:rsid w:val="00247C47"/>
    <w:rsid w:val="00254CA4"/>
    <w:rsid w:val="0026379C"/>
    <w:rsid w:val="002660E5"/>
    <w:rsid w:val="00266D9B"/>
    <w:rsid w:val="00270382"/>
    <w:rsid w:val="00281691"/>
    <w:rsid w:val="002829B9"/>
    <w:rsid w:val="00283899"/>
    <w:rsid w:val="00291B62"/>
    <w:rsid w:val="00294352"/>
    <w:rsid w:val="002945B9"/>
    <w:rsid w:val="002977BA"/>
    <w:rsid w:val="00297DEA"/>
    <w:rsid w:val="002C7D1B"/>
    <w:rsid w:val="002D0FE8"/>
    <w:rsid w:val="002D11C2"/>
    <w:rsid w:val="002D3978"/>
    <w:rsid w:val="002D620B"/>
    <w:rsid w:val="002E21C0"/>
    <w:rsid w:val="002E6214"/>
    <w:rsid w:val="002F577B"/>
    <w:rsid w:val="00301899"/>
    <w:rsid w:val="00301B42"/>
    <w:rsid w:val="0030502A"/>
    <w:rsid w:val="00307723"/>
    <w:rsid w:val="00312A5A"/>
    <w:rsid w:val="00313ECD"/>
    <w:rsid w:val="00322BC4"/>
    <w:rsid w:val="003275E9"/>
    <w:rsid w:val="003333C3"/>
    <w:rsid w:val="00336564"/>
    <w:rsid w:val="00345047"/>
    <w:rsid w:val="00352C5B"/>
    <w:rsid w:val="003542B4"/>
    <w:rsid w:val="0035634F"/>
    <w:rsid w:val="00373476"/>
    <w:rsid w:val="003816FA"/>
    <w:rsid w:val="0038459C"/>
    <w:rsid w:val="00384D70"/>
    <w:rsid w:val="00390FBF"/>
    <w:rsid w:val="00395320"/>
    <w:rsid w:val="003A5D6F"/>
    <w:rsid w:val="003B0F3D"/>
    <w:rsid w:val="003B5B2F"/>
    <w:rsid w:val="003E280C"/>
    <w:rsid w:val="003F0DE8"/>
    <w:rsid w:val="003F2E99"/>
    <w:rsid w:val="004000C0"/>
    <w:rsid w:val="00403384"/>
    <w:rsid w:val="00403AA1"/>
    <w:rsid w:val="00405B58"/>
    <w:rsid w:val="00416FCD"/>
    <w:rsid w:val="00427B63"/>
    <w:rsid w:val="00434ED5"/>
    <w:rsid w:val="00436F54"/>
    <w:rsid w:val="004419C8"/>
    <w:rsid w:val="00445C67"/>
    <w:rsid w:val="00454E6A"/>
    <w:rsid w:val="0046328E"/>
    <w:rsid w:val="004673A9"/>
    <w:rsid w:val="004858D5"/>
    <w:rsid w:val="00490C56"/>
    <w:rsid w:val="0049569B"/>
    <w:rsid w:val="004B683B"/>
    <w:rsid w:val="004B73F5"/>
    <w:rsid w:val="004B796D"/>
    <w:rsid w:val="004C189D"/>
    <w:rsid w:val="004C397B"/>
    <w:rsid w:val="004F6169"/>
    <w:rsid w:val="00514185"/>
    <w:rsid w:val="00517F26"/>
    <w:rsid w:val="00525C4E"/>
    <w:rsid w:val="00531B0D"/>
    <w:rsid w:val="005440E4"/>
    <w:rsid w:val="00560343"/>
    <w:rsid w:val="005754C2"/>
    <w:rsid w:val="005766CE"/>
    <w:rsid w:val="00587E7A"/>
    <w:rsid w:val="005A4FE3"/>
    <w:rsid w:val="005A7AA1"/>
    <w:rsid w:val="005B166F"/>
    <w:rsid w:val="005B2951"/>
    <w:rsid w:val="005B65FD"/>
    <w:rsid w:val="005D10E5"/>
    <w:rsid w:val="005D7477"/>
    <w:rsid w:val="005E05AA"/>
    <w:rsid w:val="005F020A"/>
    <w:rsid w:val="005F6BD7"/>
    <w:rsid w:val="005F7B5D"/>
    <w:rsid w:val="006001D3"/>
    <w:rsid w:val="006011CD"/>
    <w:rsid w:val="00601C9E"/>
    <w:rsid w:val="00617502"/>
    <w:rsid w:val="00640617"/>
    <w:rsid w:val="00643A7B"/>
    <w:rsid w:val="00650866"/>
    <w:rsid w:val="006513C1"/>
    <w:rsid w:val="00684740"/>
    <w:rsid w:val="006931A7"/>
    <w:rsid w:val="006C0B77"/>
    <w:rsid w:val="006C0FFB"/>
    <w:rsid w:val="006E0E46"/>
    <w:rsid w:val="006E3DAD"/>
    <w:rsid w:val="006E3FCD"/>
    <w:rsid w:val="006F1943"/>
    <w:rsid w:val="006F3D22"/>
    <w:rsid w:val="007033DE"/>
    <w:rsid w:val="00712F29"/>
    <w:rsid w:val="00733CE0"/>
    <w:rsid w:val="0073452B"/>
    <w:rsid w:val="00754064"/>
    <w:rsid w:val="007540E6"/>
    <w:rsid w:val="0075632E"/>
    <w:rsid w:val="00757367"/>
    <w:rsid w:val="007671E7"/>
    <w:rsid w:val="00770ED0"/>
    <w:rsid w:val="007779B2"/>
    <w:rsid w:val="00777F04"/>
    <w:rsid w:val="007822BB"/>
    <w:rsid w:val="00792A02"/>
    <w:rsid w:val="00792A2B"/>
    <w:rsid w:val="007934CA"/>
    <w:rsid w:val="007B13A9"/>
    <w:rsid w:val="007B5C9C"/>
    <w:rsid w:val="007C43C4"/>
    <w:rsid w:val="007C467D"/>
    <w:rsid w:val="007D0DF0"/>
    <w:rsid w:val="007D3411"/>
    <w:rsid w:val="007F2978"/>
    <w:rsid w:val="007F39A9"/>
    <w:rsid w:val="007F4F3C"/>
    <w:rsid w:val="007F6144"/>
    <w:rsid w:val="007F6BE4"/>
    <w:rsid w:val="008051CC"/>
    <w:rsid w:val="008060C0"/>
    <w:rsid w:val="00812C03"/>
    <w:rsid w:val="00814431"/>
    <w:rsid w:val="008170C6"/>
    <w:rsid w:val="00820E64"/>
    <w:rsid w:val="008225E4"/>
    <w:rsid w:val="0082289C"/>
    <w:rsid w:val="008242FF"/>
    <w:rsid w:val="008327C7"/>
    <w:rsid w:val="00846BED"/>
    <w:rsid w:val="00853215"/>
    <w:rsid w:val="008635DB"/>
    <w:rsid w:val="00870751"/>
    <w:rsid w:val="008730CC"/>
    <w:rsid w:val="008820AA"/>
    <w:rsid w:val="00884986"/>
    <w:rsid w:val="00887B09"/>
    <w:rsid w:val="00895CB8"/>
    <w:rsid w:val="008A28A4"/>
    <w:rsid w:val="008A5286"/>
    <w:rsid w:val="008A5BA1"/>
    <w:rsid w:val="008A7FEE"/>
    <w:rsid w:val="008B064F"/>
    <w:rsid w:val="008B2145"/>
    <w:rsid w:val="008B4336"/>
    <w:rsid w:val="008B4FE1"/>
    <w:rsid w:val="008C5897"/>
    <w:rsid w:val="008D5610"/>
    <w:rsid w:val="008D73EE"/>
    <w:rsid w:val="008E2B60"/>
    <w:rsid w:val="008E2CA2"/>
    <w:rsid w:val="008E49D5"/>
    <w:rsid w:val="008F67B3"/>
    <w:rsid w:val="00904613"/>
    <w:rsid w:val="00922C48"/>
    <w:rsid w:val="00923F98"/>
    <w:rsid w:val="0092709E"/>
    <w:rsid w:val="009321E9"/>
    <w:rsid w:val="00935436"/>
    <w:rsid w:val="00937E72"/>
    <w:rsid w:val="00945371"/>
    <w:rsid w:val="0094728A"/>
    <w:rsid w:val="0095034A"/>
    <w:rsid w:val="009530E5"/>
    <w:rsid w:val="00957F32"/>
    <w:rsid w:val="0096165D"/>
    <w:rsid w:val="009622F6"/>
    <w:rsid w:val="00970B9E"/>
    <w:rsid w:val="009806A6"/>
    <w:rsid w:val="00981F6D"/>
    <w:rsid w:val="00986810"/>
    <w:rsid w:val="0099234B"/>
    <w:rsid w:val="00996841"/>
    <w:rsid w:val="009A042A"/>
    <w:rsid w:val="009A240A"/>
    <w:rsid w:val="009B2A62"/>
    <w:rsid w:val="009B6300"/>
    <w:rsid w:val="009C37BF"/>
    <w:rsid w:val="009C5574"/>
    <w:rsid w:val="009C5EA3"/>
    <w:rsid w:val="009D349A"/>
    <w:rsid w:val="009D6F86"/>
    <w:rsid w:val="009E3449"/>
    <w:rsid w:val="009F6890"/>
    <w:rsid w:val="00A15D23"/>
    <w:rsid w:val="00A213C5"/>
    <w:rsid w:val="00A27E75"/>
    <w:rsid w:val="00A31DE2"/>
    <w:rsid w:val="00A33345"/>
    <w:rsid w:val="00A41520"/>
    <w:rsid w:val="00A46D50"/>
    <w:rsid w:val="00A51077"/>
    <w:rsid w:val="00A51C38"/>
    <w:rsid w:val="00A75980"/>
    <w:rsid w:val="00A80C56"/>
    <w:rsid w:val="00A82D5F"/>
    <w:rsid w:val="00A90302"/>
    <w:rsid w:val="00A9311D"/>
    <w:rsid w:val="00A96511"/>
    <w:rsid w:val="00AA0406"/>
    <w:rsid w:val="00AA6C98"/>
    <w:rsid w:val="00AB224F"/>
    <w:rsid w:val="00AC022C"/>
    <w:rsid w:val="00AE7EEF"/>
    <w:rsid w:val="00AF1CCE"/>
    <w:rsid w:val="00AF7566"/>
    <w:rsid w:val="00B0051A"/>
    <w:rsid w:val="00B017DA"/>
    <w:rsid w:val="00B11B47"/>
    <w:rsid w:val="00B11FE2"/>
    <w:rsid w:val="00B14B87"/>
    <w:rsid w:val="00B23CC5"/>
    <w:rsid w:val="00B24020"/>
    <w:rsid w:val="00B3350A"/>
    <w:rsid w:val="00B370FD"/>
    <w:rsid w:val="00B371A2"/>
    <w:rsid w:val="00B37778"/>
    <w:rsid w:val="00B5705B"/>
    <w:rsid w:val="00B62712"/>
    <w:rsid w:val="00B66C1A"/>
    <w:rsid w:val="00B915B7"/>
    <w:rsid w:val="00B934A5"/>
    <w:rsid w:val="00BA11AF"/>
    <w:rsid w:val="00BB155D"/>
    <w:rsid w:val="00BB1A61"/>
    <w:rsid w:val="00BB26A0"/>
    <w:rsid w:val="00BB702C"/>
    <w:rsid w:val="00BD0313"/>
    <w:rsid w:val="00BD282A"/>
    <w:rsid w:val="00BD5AE2"/>
    <w:rsid w:val="00BE1300"/>
    <w:rsid w:val="00BF087B"/>
    <w:rsid w:val="00BF22AD"/>
    <w:rsid w:val="00BF2805"/>
    <w:rsid w:val="00BF434A"/>
    <w:rsid w:val="00BF7AD3"/>
    <w:rsid w:val="00C0198E"/>
    <w:rsid w:val="00C01F76"/>
    <w:rsid w:val="00C04181"/>
    <w:rsid w:val="00C12923"/>
    <w:rsid w:val="00C143BE"/>
    <w:rsid w:val="00C257B0"/>
    <w:rsid w:val="00C26214"/>
    <w:rsid w:val="00C3295D"/>
    <w:rsid w:val="00C47B55"/>
    <w:rsid w:val="00C54976"/>
    <w:rsid w:val="00C601A2"/>
    <w:rsid w:val="00C653A3"/>
    <w:rsid w:val="00C67279"/>
    <w:rsid w:val="00C71836"/>
    <w:rsid w:val="00C74041"/>
    <w:rsid w:val="00C753C9"/>
    <w:rsid w:val="00C809E7"/>
    <w:rsid w:val="00C819B8"/>
    <w:rsid w:val="00C8598F"/>
    <w:rsid w:val="00C90753"/>
    <w:rsid w:val="00C96D87"/>
    <w:rsid w:val="00CB3BAD"/>
    <w:rsid w:val="00CC0A4C"/>
    <w:rsid w:val="00CC6A3D"/>
    <w:rsid w:val="00CE2316"/>
    <w:rsid w:val="00CF11F9"/>
    <w:rsid w:val="00CF5E24"/>
    <w:rsid w:val="00D10137"/>
    <w:rsid w:val="00D17F89"/>
    <w:rsid w:val="00D22D31"/>
    <w:rsid w:val="00D23A55"/>
    <w:rsid w:val="00D344A1"/>
    <w:rsid w:val="00D54C08"/>
    <w:rsid w:val="00D54F1D"/>
    <w:rsid w:val="00D574FA"/>
    <w:rsid w:val="00D63E13"/>
    <w:rsid w:val="00D7067C"/>
    <w:rsid w:val="00D72220"/>
    <w:rsid w:val="00D84218"/>
    <w:rsid w:val="00D869AE"/>
    <w:rsid w:val="00D9107A"/>
    <w:rsid w:val="00DB2ED9"/>
    <w:rsid w:val="00DB3998"/>
    <w:rsid w:val="00DB6082"/>
    <w:rsid w:val="00DC59DB"/>
    <w:rsid w:val="00DD3CDB"/>
    <w:rsid w:val="00DD53FB"/>
    <w:rsid w:val="00DE657D"/>
    <w:rsid w:val="00DF1D8D"/>
    <w:rsid w:val="00DF72E5"/>
    <w:rsid w:val="00DF7F4C"/>
    <w:rsid w:val="00E059BB"/>
    <w:rsid w:val="00E254CE"/>
    <w:rsid w:val="00E27772"/>
    <w:rsid w:val="00E31754"/>
    <w:rsid w:val="00E4553A"/>
    <w:rsid w:val="00E45AC2"/>
    <w:rsid w:val="00E50123"/>
    <w:rsid w:val="00E551FA"/>
    <w:rsid w:val="00E628A4"/>
    <w:rsid w:val="00E63E49"/>
    <w:rsid w:val="00E708DE"/>
    <w:rsid w:val="00E70EF2"/>
    <w:rsid w:val="00E74FDB"/>
    <w:rsid w:val="00E76634"/>
    <w:rsid w:val="00E76903"/>
    <w:rsid w:val="00E857FF"/>
    <w:rsid w:val="00E91A30"/>
    <w:rsid w:val="00EA59DF"/>
    <w:rsid w:val="00EA6966"/>
    <w:rsid w:val="00EC06C1"/>
    <w:rsid w:val="00EC20E4"/>
    <w:rsid w:val="00EC42AB"/>
    <w:rsid w:val="00ED0978"/>
    <w:rsid w:val="00EE4070"/>
    <w:rsid w:val="00EE59FA"/>
    <w:rsid w:val="00EF0D36"/>
    <w:rsid w:val="00EF43A7"/>
    <w:rsid w:val="00EF59E0"/>
    <w:rsid w:val="00F12C76"/>
    <w:rsid w:val="00F25026"/>
    <w:rsid w:val="00F25306"/>
    <w:rsid w:val="00F34BCA"/>
    <w:rsid w:val="00F4270A"/>
    <w:rsid w:val="00F4710D"/>
    <w:rsid w:val="00F57967"/>
    <w:rsid w:val="00F57FA9"/>
    <w:rsid w:val="00F677DD"/>
    <w:rsid w:val="00F74760"/>
    <w:rsid w:val="00F812E2"/>
    <w:rsid w:val="00F8217F"/>
    <w:rsid w:val="00F843EE"/>
    <w:rsid w:val="00F90B1C"/>
    <w:rsid w:val="00F97069"/>
    <w:rsid w:val="00F97565"/>
    <w:rsid w:val="00FA27B1"/>
    <w:rsid w:val="00FA398E"/>
    <w:rsid w:val="00FB61C4"/>
    <w:rsid w:val="00FC29D3"/>
    <w:rsid w:val="00FC6CB9"/>
    <w:rsid w:val="00FD0570"/>
    <w:rsid w:val="00FE3E8D"/>
    <w:rsid w:val="00FF0279"/>
    <w:rsid w:val="00FF14E0"/>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F6D"/>
  <w15:docId w15:val="{DCB70EB4-A663-4F14-87CE-09ADE7F4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64"/>
    <w:pPr>
      <w:spacing w:after="200" w:line="276" w:lineRule="auto"/>
    </w:pPr>
    <w:rPr>
      <w:rFonts w:eastAsiaTheme="minorEastAsia"/>
      <w:lang w:eastAsia="ru-RU"/>
    </w:rPr>
  </w:style>
  <w:style w:type="paragraph" w:styleId="1">
    <w:name w:val="heading 1"/>
    <w:basedOn w:val="a"/>
    <w:next w:val="a"/>
    <w:link w:val="10"/>
    <w:qFormat/>
    <w:rsid w:val="00336564"/>
    <w:pPr>
      <w:keepNext/>
      <w:spacing w:after="0" w:line="240" w:lineRule="auto"/>
      <w:jc w:val="center"/>
      <w:outlineLvl w:val="0"/>
    </w:pPr>
    <w:rPr>
      <w:rFonts w:ascii="Calibri" w:eastAsia="Times New Roman" w:hAnsi="Calibri" w:cs="Times New Roman"/>
      <w:b/>
      <w:bCs/>
      <w:sz w:val="24"/>
      <w:szCs w:val="24"/>
    </w:rPr>
  </w:style>
  <w:style w:type="paragraph" w:styleId="2">
    <w:name w:val="heading 2"/>
    <w:basedOn w:val="a"/>
    <w:next w:val="a"/>
    <w:link w:val="20"/>
    <w:unhideWhenUsed/>
    <w:qFormat/>
    <w:rsid w:val="00336564"/>
    <w:pPr>
      <w:keepNext/>
      <w:numPr>
        <w:numId w:val="4"/>
      </w:numPr>
      <w:spacing w:after="0" w:line="240" w:lineRule="auto"/>
      <w:jc w:val="center"/>
      <w:outlineLvl w:val="1"/>
    </w:pPr>
    <w:rPr>
      <w:rFonts w:ascii="Calibri" w:eastAsia="Times New Roman" w:hAnsi="Calibri" w:cs="Times New Roman"/>
      <w:b/>
      <w:bCs/>
      <w:sz w:val="24"/>
      <w:szCs w:val="24"/>
      <w:u w:val="single"/>
    </w:rPr>
  </w:style>
  <w:style w:type="paragraph" w:styleId="3">
    <w:name w:val="heading 3"/>
    <w:basedOn w:val="a"/>
    <w:next w:val="a"/>
    <w:link w:val="30"/>
    <w:uiPriority w:val="9"/>
    <w:semiHidden/>
    <w:unhideWhenUsed/>
    <w:qFormat/>
    <w:rsid w:val="00A27E75"/>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564"/>
    <w:rPr>
      <w:rFonts w:ascii="Calibri" w:eastAsia="Times New Roman" w:hAnsi="Calibri" w:cs="Times New Roman"/>
      <w:b/>
      <w:bCs/>
      <w:sz w:val="24"/>
      <w:szCs w:val="24"/>
      <w:lang w:eastAsia="ru-RU"/>
    </w:rPr>
  </w:style>
  <w:style w:type="character" w:customStyle="1" w:styleId="20">
    <w:name w:val="Заголовок 2 Знак"/>
    <w:basedOn w:val="a0"/>
    <w:link w:val="2"/>
    <w:rsid w:val="00336564"/>
    <w:rPr>
      <w:rFonts w:ascii="Calibri" w:eastAsia="Times New Roman" w:hAnsi="Calibri" w:cs="Times New Roman"/>
      <w:b/>
      <w:bCs/>
      <w:sz w:val="24"/>
      <w:szCs w:val="24"/>
      <w:u w:val="single"/>
      <w:lang w:eastAsia="ru-RU"/>
    </w:rPr>
  </w:style>
  <w:style w:type="paragraph" w:styleId="a3">
    <w:name w:val="Body Text"/>
    <w:basedOn w:val="a"/>
    <w:link w:val="a4"/>
    <w:uiPriority w:val="99"/>
    <w:rsid w:val="00336564"/>
    <w:pPr>
      <w:spacing w:after="120"/>
      <w:jc w:val="center"/>
    </w:pPr>
    <w:rPr>
      <w:rFonts w:ascii="Calibri" w:eastAsia="Times New Roman" w:hAnsi="Calibri" w:cs="Times New Roman"/>
      <w:lang w:eastAsia="en-US"/>
    </w:rPr>
  </w:style>
  <w:style w:type="character" w:customStyle="1" w:styleId="a4">
    <w:name w:val="Основной текст Знак"/>
    <w:basedOn w:val="a0"/>
    <w:link w:val="a3"/>
    <w:uiPriority w:val="99"/>
    <w:rsid w:val="00336564"/>
    <w:rPr>
      <w:rFonts w:ascii="Calibri" w:eastAsia="Times New Roman" w:hAnsi="Calibri" w:cs="Times New Roman"/>
    </w:rPr>
  </w:style>
  <w:style w:type="paragraph" w:customStyle="1" w:styleId="ConsNormal">
    <w:name w:val="ConsNormal"/>
    <w:rsid w:val="00336564"/>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ConsPlusNormal">
    <w:name w:val="ConsPlusNormal"/>
    <w:rsid w:val="00336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Варианты ответов,Вc2c2аe0e0рf0f0иe8e8аe0e0нededтf2f2ыfbfb оeeeeтf2f2вe2e2еe5e5тf2f2оeeeeвe2e2,Абзац списка1"/>
    <w:basedOn w:val="a"/>
    <w:link w:val="a6"/>
    <w:uiPriority w:val="34"/>
    <w:qFormat/>
    <w:rsid w:val="00336564"/>
    <w:pPr>
      <w:ind w:left="720"/>
      <w:contextualSpacing/>
    </w:pPr>
    <w:rPr>
      <w:rFonts w:ascii="Calibri" w:eastAsia="Times New Roman" w:hAnsi="Calibri" w:cs="Times New Roman"/>
    </w:rPr>
  </w:style>
  <w:style w:type="paragraph" w:styleId="21">
    <w:name w:val="Body Text 2"/>
    <w:basedOn w:val="a"/>
    <w:link w:val="22"/>
    <w:uiPriority w:val="99"/>
    <w:unhideWhenUsed/>
    <w:rsid w:val="00336564"/>
    <w:pPr>
      <w:spacing w:after="120" w:line="480" w:lineRule="auto"/>
    </w:pPr>
  </w:style>
  <w:style w:type="character" w:customStyle="1" w:styleId="22">
    <w:name w:val="Основной текст 2 Знак"/>
    <w:basedOn w:val="a0"/>
    <w:link w:val="21"/>
    <w:uiPriority w:val="99"/>
    <w:rsid w:val="00336564"/>
    <w:rPr>
      <w:rFonts w:eastAsiaTheme="minorEastAsia"/>
      <w:lang w:eastAsia="ru-RU"/>
    </w:rPr>
  </w:style>
  <w:style w:type="character" w:customStyle="1" w:styleId="a6">
    <w:name w:val="Абзац списка Знак"/>
    <w:aliases w:val="Варианты ответов Знак,Вc2c2аe0e0рf0f0иe8e8аe0e0нededтf2f2ыfbfb оeeeeтf2f2вe2e2еe5e5тf2f2оeeeeвe2e2 Знак,Абзац списка1 Знак"/>
    <w:link w:val="a5"/>
    <w:uiPriority w:val="34"/>
    <w:locked/>
    <w:rsid w:val="00336564"/>
    <w:rPr>
      <w:rFonts w:ascii="Calibri" w:eastAsia="Times New Roman" w:hAnsi="Calibri" w:cs="Times New Roman"/>
      <w:lang w:eastAsia="ru-RU"/>
    </w:rPr>
  </w:style>
  <w:style w:type="table" w:styleId="a7">
    <w:name w:val="Table Grid"/>
    <w:basedOn w:val="a1"/>
    <w:rsid w:val="003365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a0"/>
    <w:rsid w:val="00336564"/>
    <w:rPr>
      <w:rFonts w:ascii="Trebuchet MS" w:hAnsi="Trebuchet MS" w:cs="Trebuchet MS"/>
      <w:sz w:val="18"/>
      <w:szCs w:val="18"/>
    </w:rPr>
  </w:style>
  <w:style w:type="character" w:customStyle="1" w:styleId="23">
    <w:name w:val="Основной текст (2)_"/>
    <w:basedOn w:val="a0"/>
    <w:link w:val="24"/>
    <w:uiPriority w:val="99"/>
    <w:locked/>
    <w:rsid w:val="00336564"/>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336564"/>
    <w:pPr>
      <w:widowControl w:val="0"/>
      <w:shd w:val="clear" w:color="auto" w:fill="FFFFFF"/>
      <w:spacing w:after="120" w:line="0" w:lineRule="atLeast"/>
      <w:ind w:hanging="340"/>
      <w:jc w:val="right"/>
    </w:pPr>
    <w:rPr>
      <w:rFonts w:ascii="Times New Roman" w:eastAsia="Times New Roman" w:hAnsi="Times New Roman" w:cs="Times New Roman"/>
      <w:lang w:eastAsia="en-US"/>
    </w:rPr>
  </w:style>
  <w:style w:type="paragraph" w:customStyle="1" w:styleId="ConsTitle">
    <w:name w:val="ConsTitle"/>
    <w:rsid w:val="0033656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2">
    <w:name w:val="c2"/>
    <w:basedOn w:val="a0"/>
    <w:rsid w:val="00336564"/>
  </w:style>
  <w:style w:type="paragraph" w:styleId="a8">
    <w:name w:val="No Spacing"/>
    <w:link w:val="a9"/>
    <w:uiPriority w:val="1"/>
    <w:qFormat/>
    <w:rsid w:val="00336564"/>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qFormat/>
    <w:locked/>
    <w:rsid w:val="00336564"/>
    <w:rPr>
      <w:rFonts w:ascii="Calibri" w:eastAsia="Times New Roman" w:hAnsi="Calibri" w:cs="Times New Roman"/>
      <w:lang w:eastAsia="ru-RU"/>
    </w:rPr>
  </w:style>
  <w:style w:type="character" w:customStyle="1" w:styleId="circle-barinfo-item-title">
    <w:name w:val="circle-bar__info-item-title"/>
    <w:basedOn w:val="a0"/>
    <w:rsid w:val="00336564"/>
    <w:rPr>
      <w:rFonts w:ascii="Times New Roman" w:hAnsi="Times New Roman" w:cs="Times New Roman" w:hint="default"/>
    </w:rPr>
  </w:style>
  <w:style w:type="character" w:customStyle="1" w:styleId="circle-barinfo-item-number">
    <w:name w:val="circle-bar__info-item-number"/>
    <w:basedOn w:val="a0"/>
    <w:rsid w:val="00336564"/>
    <w:rPr>
      <w:rFonts w:ascii="Times New Roman" w:hAnsi="Times New Roman" w:cs="Times New Roman" w:hint="default"/>
    </w:rPr>
  </w:style>
  <w:style w:type="paragraph" w:styleId="aa">
    <w:name w:val="Balloon Text"/>
    <w:basedOn w:val="a"/>
    <w:link w:val="ab"/>
    <w:uiPriority w:val="99"/>
    <w:semiHidden/>
    <w:unhideWhenUsed/>
    <w:rsid w:val="003365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6564"/>
    <w:rPr>
      <w:rFonts w:ascii="Tahoma" w:eastAsiaTheme="minorEastAsia" w:hAnsi="Tahoma" w:cs="Tahoma"/>
      <w:sz w:val="16"/>
      <w:szCs w:val="16"/>
      <w:lang w:eastAsia="ru-RU"/>
    </w:rPr>
  </w:style>
  <w:style w:type="paragraph" w:styleId="ac">
    <w:name w:val="Normal (Web)"/>
    <w:basedOn w:val="a"/>
    <w:uiPriority w:val="99"/>
    <w:unhideWhenUsed/>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align-ind">
    <w:name w:val="justalign-ind"/>
    <w:basedOn w:val="a"/>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36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33656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36564"/>
    <w:rPr>
      <w:rFonts w:eastAsiaTheme="minorEastAsia"/>
      <w:lang w:eastAsia="ru-RU"/>
    </w:rPr>
  </w:style>
  <w:style w:type="paragraph" w:styleId="af">
    <w:name w:val="footer"/>
    <w:basedOn w:val="a"/>
    <w:link w:val="af0"/>
    <w:uiPriority w:val="99"/>
    <w:unhideWhenUsed/>
    <w:rsid w:val="003365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36564"/>
    <w:rPr>
      <w:rFonts w:eastAsiaTheme="minorEastAsia"/>
      <w:lang w:eastAsia="ru-RU"/>
    </w:rPr>
  </w:style>
  <w:style w:type="paragraph" w:customStyle="1" w:styleId="Default">
    <w:name w:val="Default"/>
    <w:uiPriority w:val="99"/>
    <w:rsid w:val="00336564"/>
    <w:pPr>
      <w:autoSpaceDE w:val="0"/>
      <w:autoSpaceDN w:val="0"/>
      <w:adjustRightInd w:val="0"/>
      <w:spacing w:after="0" w:line="240" w:lineRule="auto"/>
    </w:pPr>
    <w:rPr>
      <w:rFonts w:ascii="Liberation Serif" w:hAnsi="Liberation Serif" w:cs="Liberation Serif"/>
      <w:color w:val="000000"/>
      <w:sz w:val="24"/>
      <w:szCs w:val="24"/>
    </w:rPr>
  </w:style>
  <w:style w:type="character" w:styleId="af1">
    <w:name w:val="Strong"/>
    <w:basedOn w:val="a0"/>
    <w:uiPriority w:val="22"/>
    <w:qFormat/>
    <w:rsid w:val="00336564"/>
    <w:rPr>
      <w:b/>
      <w:bCs/>
    </w:rPr>
  </w:style>
  <w:style w:type="paragraph" w:customStyle="1" w:styleId="25">
    <w:name w:val="Знак2"/>
    <w:basedOn w:val="a"/>
    <w:rsid w:val="00336564"/>
    <w:pPr>
      <w:suppressAutoHyphens/>
      <w:spacing w:after="160" w:line="240" w:lineRule="exact"/>
    </w:pPr>
    <w:rPr>
      <w:rFonts w:ascii="Verdana" w:eastAsia="Times New Roman" w:hAnsi="Verdana" w:cs="Times New Roman"/>
      <w:sz w:val="20"/>
      <w:szCs w:val="20"/>
      <w:lang w:val="en-US" w:eastAsia="en-US"/>
    </w:rPr>
  </w:style>
  <w:style w:type="character" w:styleId="af2">
    <w:name w:val="Hyperlink"/>
    <w:basedOn w:val="a0"/>
    <w:uiPriority w:val="99"/>
    <w:unhideWhenUsed/>
    <w:rsid w:val="00336564"/>
    <w:rPr>
      <w:color w:val="0563C1" w:themeColor="hyperlink"/>
      <w:u w:val="single"/>
    </w:rPr>
  </w:style>
  <w:style w:type="paragraph" w:customStyle="1" w:styleId="af3">
    <w:basedOn w:val="a"/>
    <w:next w:val="ac"/>
    <w:uiPriority w:val="99"/>
    <w:unhideWhenUsed/>
    <w:rsid w:val="00CC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basedOn w:val="a"/>
    <w:next w:val="ac"/>
    <w:uiPriority w:val="99"/>
    <w:unhideWhenUsed/>
    <w:rsid w:val="00F90B1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F74760"/>
    <w:rPr>
      <w:color w:val="954F72" w:themeColor="followedHyperlink"/>
      <w:u w:val="single"/>
    </w:rPr>
  </w:style>
  <w:style w:type="character" w:customStyle="1" w:styleId="30">
    <w:name w:val="Заголовок 3 Знак"/>
    <w:basedOn w:val="a0"/>
    <w:link w:val="3"/>
    <w:semiHidden/>
    <w:rsid w:val="00A27E75"/>
    <w:rPr>
      <w:rFonts w:asciiTheme="majorHAnsi" w:eastAsiaTheme="majorEastAsia" w:hAnsiTheme="majorHAnsi" w:cstheme="majorBidi"/>
      <w:b/>
      <w:bCs/>
      <w:color w:val="4472C4" w:themeColor="accent1"/>
      <w:lang w:eastAsia="ru-RU"/>
    </w:rPr>
  </w:style>
  <w:style w:type="character" w:customStyle="1" w:styleId="11">
    <w:name w:val="Основной текст Знак1"/>
    <w:basedOn w:val="a0"/>
    <w:uiPriority w:val="99"/>
    <w:rsid w:val="00A27E75"/>
    <w:rPr>
      <w:rFonts w:ascii="Times New Roman" w:hAnsi="Times New Roman"/>
      <w:shd w:val="clear" w:color="auto" w:fill="FFFFFF"/>
    </w:rPr>
  </w:style>
  <w:style w:type="paragraph" w:styleId="af6">
    <w:name w:val="Subtitle"/>
    <w:basedOn w:val="a"/>
    <w:link w:val="af7"/>
    <w:qFormat/>
    <w:rsid w:val="00A27E75"/>
    <w:pPr>
      <w:spacing w:after="0" w:line="240" w:lineRule="auto"/>
      <w:jc w:val="center"/>
    </w:pPr>
    <w:rPr>
      <w:rFonts w:ascii="Times New Roman" w:eastAsia="Times New Roman" w:hAnsi="Times New Roman" w:cs="Times New Roman"/>
      <w:sz w:val="24"/>
      <w:szCs w:val="20"/>
    </w:rPr>
  </w:style>
  <w:style w:type="character" w:customStyle="1" w:styleId="af7">
    <w:name w:val="Подзаголовок Знак"/>
    <w:basedOn w:val="a0"/>
    <w:link w:val="af6"/>
    <w:rsid w:val="00A27E75"/>
    <w:rPr>
      <w:rFonts w:ascii="Times New Roman" w:eastAsia="Times New Roman" w:hAnsi="Times New Roman" w:cs="Times New Roman"/>
      <w:sz w:val="24"/>
      <w:szCs w:val="20"/>
      <w:lang w:eastAsia="ru-RU"/>
    </w:rPr>
  </w:style>
  <w:style w:type="character" w:styleId="af8">
    <w:name w:val="Emphasis"/>
    <w:qFormat/>
    <w:rsid w:val="00A27E75"/>
    <w:rPr>
      <w:i/>
      <w:iCs/>
    </w:rPr>
  </w:style>
  <w:style w:type="paragraph" w:customStyle="1" w:styleId="msonormal0">
    <w:name w:val="msonormal"/>
    <w:basedOn w:val="a"/>
    <w:uiPriority w:val="99"/>
    <w:rsid w:val="000E5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13">
      <w:bodyDiv w:val="1"/>
      <w:marLeft w:val="0"/>
      <w:marRight w:val="0"/>
      <w:marTop w:val="0"/>
      <w:marBottom w:val="0"/>
      <w:divBdr>
        <w:top w:val="none" w:sz="0" w:space="0" w:color="auto"/>
        <w:left w:val="none" w:sz="0" w:space="0" w:color="auto"/>
        <w:bottom w:val="none" w:sz="0" w:space="0" w:color="auto"/>
        <w:right w:val="none" w:sz="0" w:space="0" w:color="auto"/>
      </w:divBdr>
    </w:div>
    <w:div w:id="147015898">
      <w:bodyDiv w:val="1"/>
      <w:marLeft w:val="0"/>
      <w:marRight w:val="0"/>
      <w:marTop w:val="0"/>
      <w:marBottom w:val="0"/>
      <w:divBdr>
        <w:top w:val="none" w:sz="0" w:space="0" w:color="auto"/>
        <w:left w:val="none" w:sz="0" w:space="0" w:color="auto"/>
        <w:bottom w:val="none" w:sz="0" w:space="0" w:color="auto"/>
        <w:right w:val="none" w:sz="0" w:space="0" w:color="auto"/>
      </w:divBdr>
    </w:div>
    <w:div w:id="402070273">
      <w:bodyDiv w:val="1"/>
      <w:marLeft w:val="0"/>
      <w:marRight w:val="0"/>
      <w:marTop w:val="0"/>
      <w:marBottom w:val="0"/>
      <w:divBdr>
        <w:top w:val="none" w:sz="0" w:space="0" w:color="auto"/>
        <w:left w:val="none" w:sz="0" w:space="0" w:color="auto"/>
        <w:bottom w:val="none" w:sz="0" w:space="0" w:color="auto"/>
        <w:right w:val="none" w:sz="0" w:space="0" w:color="auto"/>
      </w:divBdr>
    </w:div>
    <w:div w:id="609093844">
      <w:bodyDiv w:val="1"/>
      <w:marLeft w:val="0"/>
      <w:marRight w:val="0"/>
      <w:marTop w:val="0"/>
      <w:marBottom w:val="0"/>
      <w:divBdr>
        <w:top w:val="none" w:sz="0" w:space="0" w:color="auto"/>
        <w:left w:val="none" w:sz="0" w:space="0" w:color="auto"/>
        <w:bottom w:val="none" w:sz="0" w:space="0" w:color="auto"/>
        <w:right w:val="none" w:sz="0" w:space="0" w:color="auto"/>
      </w:divBdr>
    </w:div>
    <w:div w:id="707799613">
      <w:bodyDiv w:val="1"/>
      <w:marLeft w:val="0"/>
      <w:marRight w:val="0"/>
      <w:marTop w:val="0"/>
      <w:marBottom w:val="0"/>
      <w:divBdr>
        <w:top w:val="none" w:sz="0" w:space="0" w:color="auto"/>
        <w:left w:val="none" w:sz="0" w:space="0" w:color="auto"/>
        <w:bottom w:val="none" w:sz="0" w:space="0" w:color="auto"/>
        <w:right w:val="none" w:sz="0" w:space="0" w:color="auto"/>
      </w:divBdr>
    </w:div>
    <w:div w:id="765686065">
      <w:bodyDiv w:val="1"/>
      <w:marLeft w:val="0"/>
      <w:marRight w:val="0"/>
      <w:marTop w:val="0"/>
      <w:marBottom w:val="0"/>
      <w:divBdr>
        <w:top w:val="none" w:sz="0" w:space="0" w:color="auto"/>
        <w:left w:val="none" w:sz="0" w:space="0" w:color="auto"/>
        <w:bottom w:val="none" w:sz="0" w:space="0" w:color="auto"/>
        <w:right w:val="none" w:sz="0" w:space="0" w:color="auto"/>
      </w:divBdr>
    </w:div>
    <w:div w:id="1145704435">
      <w:bodyDiv w:val="1"/>
      <w:marLeft w:val="0"/>
      <w:marRight w:val="0"/>
      <w:marTop w:val="0"/>
      <w:marBottom w:val="0"/>
      <w:divBdr>
        <w:top w:val="none" w:sz="0" w:space="0" w:color="auto"/>
        <w:left w:val="none" w:sz="0" w:space="0" w:color="auto"/>
        <w:bottom w:val="none" w:sz="0" w:space="0" w:color="auto"/>
        <w:right w:val="none" w:sz="0" w:space="0" w:color="auto"/>
      </w:divBdr>
    </w:div>
    <w:div w:id="21250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61/8854f2359dfca63486bc1efb9f95e6d2e4f003d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27DC-4D1E-437F-9545-A7C4C23F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27</Pages>
  <Words>11243</Words>
  <Characters>64089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04401user1</dc:creator>
  <cp:keywords/>
  <dc:description/>
  <cp:lastModifiedBy>04401user1</cp:lastModifiedBy>
  <cp:revision>435</cp:revision>
  <cp:lastPrinted>2025-07-16T01:11:00Z</cp:lastPrinted>
  <dcterms:created xsi:type="dcterms:W3CDTF">2022-12-30T02:25:00Z</dcterms:created>
  <dcterms:modified xsi:type="dcterms:W3CDTF">2025-07-17T01:17:00Z</dcterms:modified>
</cp:coreProperties>
</file>